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0F5" w:rsidRDefault="00A3464A" w:rsidP="006B5BCC">
      <w:pPr>
        <w:autoSpaceDE w:val="0"/>
        <w:autoSpaceDN w:val="0"/>
        <w:adjustRightInd w:val="0"/>
        <w:spacing w:after="0" w:line="240" w:lineRule="auto"/>
        <w:rPr>
          <w:rFonts w:ascii="Arial Narrow" w:hAnsi="Arial Narrow" w:cs="ScalaSans-Regular"/>
          <w:b/>
          <w:noProof/>
          <w:sz w:val="24"/>
          <w:szCs w:val="24"/>
        </w:rPr>
      </w:pPr>
      <w:r w:rsidRPr="00A3464A">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8" type="#_x0000_t172" style="position:absolute;margin-left:93pt;margin-top:-49pt;width:294pt;height:56pt;z-index:-251655168" adj="6924" fillcolor="#60c" strokecolor="#c9f">
            <v:fill color2="#c0c" focus="100%" type="gradient"/>
            <v:shadow on="t" color="#99f" opacity="52429f" offset="3pt,3pt"/>
            <v:textpath style="font-family:&quot;Impact&quot;;v-text-kern:t" trim="t" fitpath="t" string="Mystery Matter Activity"/>
          </v:shape>
        </w:pict>
      </w:r>
    </w:p>
    <w:p w:rsidR="006B5BCC" w:rsidRPr="0089016E" w:rsidRDefault="00A3464A" w:rsidP="006B5BCC">
      <w:pPr>
        <w:autoSpaceDE w:val="0"/>
        <w:autoSpaceDN w:val="0"/>
        <w:adjustRightInd w:val="0"/>
        <w:spacing w:after="0" w:line="240" w:lineRule="auto"/>
        <w:rPr>
          <w:rFonts w:cstheme="minorHAnsi"/>
          <w:b/>
          <w:noProof/>
        </w:rPr>
      </w:pPr>
      <w:r>
        <w:rPr>
          <w:rFonts w:cstheme="minorHAnsi"/>
          <w:b/>
          <w:noProof/>
        </w:rPr>
        <w:pict>
          <v:roundrect id="_x0000_s1026" style="position:absolute;margin-left:-21pt;margin-top:-12.75pt;width:7in;height:253.75pt;z-index:-251658240" arcsize="10923f" strokecolor="#484329">
            <v:shadow on="t" opacity=".5" offset="-6pt,-6pt"/>
          </v:roundrect>
        </w:pict>
      </w:r>
      <w:r w:rsidR="00CC710D" w:rsidRPr="0089016E">
        <w:rPr>
          <w:rFonts w:cstheme="minorHAnsi"/>
          <w:b/>
          <w:noProof/>
        </w:rPr>
        <w:t>Standards and Essential Questions:</w:t>
      </w:r>
    </w:p>
    <w:p w:rsidR="00CC710D" w:rsidRPr="0089016E" w:rsidRDefault="00CC710D" w:rsidP="006B5BCC">
      <w:pPr>
        <w:autoSpaceDE w:val="0"/>
        <w:autoSpaceDN w:val="0"/>
        <w:adjustRightInd w:val="0"/>
        <w:spacing w:after="0" w:line="240" w:lineRule="auto"/>
        <w:rPr>
          <w:rFonts w:cstheme="minorHAnsi"/>
          <w:b/>
          <w:bCs/>
        </w:rPr>
      </w:pPr>
    </w:p>
    <w:p w:rsidR="00335A59" w:rsidRPr="0089016E" w:rsidRDefault="00335A59" w:rsidP="007D0E95">
      <w:pPr>
        <w:autoSpaceDE w:val="0"/>
        <w:autoSpaceDN w:val="0"/>
        <w:adjustRightInd w:val="0"/>
        <w:spacing w:after="0" w:line="240" w:lineRule="auto"/>
        <w:rPr>
          <w:rFonts w:cstheme="minorHAnsi"/>
        </w:rPr>
      </w:pPr>
      <w:r w:rsidRPr="0089016E">
        <w:rPr>
          <w:rFonts w:cstheme="minorHAnsi"/>
        </w:rPr>
        <w:t>Essential Question:  How do organisms live, grow, respond to the</w:t>
      </w:r>
      <w:r w:rsidR="007D0E95" w:rsidRPr="0089016E">
        <w:rPr>
          <w:rFonts w:cstheme="minorHAnsi"/>
        </w:rPr>
        <w:t xml:space="preserve">ir environment, and reproduce? Students will </w:t>
      </w:r>
      <w:r w:rsidR="006B5BCC" w:rsidRPr="0089016E">
        <w:rPr>
          <w:rFonts w:cstheme="minorHAnsi"/>
        </w:rPr>
        <w:t>learn about what characteristics define an organism.</w:t>
      </w:r>
      <w:r w:rsidRPr="0089016E">
        <w:rPr>
          <w:rFonts w:cstheme="minorHAnsi"/>
        </w:rPr>
        <w:t xml:space="preserve"> </w:t>
      </w:r>
    </w:p>
    <w:p w:rsidR="00CC710D" w:rsidRPr="0089016E" w:rsidRDefault="0089016E" w:rsidP="00CC710D">
      <w:pPr>
        <w:autoSpaceDE w:val="0"/>
        <w:autoSpaceDN w:val="0"/>
        <w:adjustRightInd w:val="0"/>
        <w:spacing w:after="0" w:line="240" w:lineRule="auto"/>
        <w:rPr>
          <w:rFonts w:cstheme="minorHAnsi"/>
        </w:rPr>
      </w:pPr>
      <w:r w:rsidRPr="0089016E">
        <w:rPr>
          <w:rFonts w:cstheme="minorHAnsi"/>
        </w:rPr>
        <w:t>St</w:t>
      </w:r>
      <w:r w:rsidR="00CC710D" w:rsidRPr="0089016E">
        <w:rPr>
          <w:rFonts w:cstheme="minorHAnsi"/>
        </w:rPr>
        <w:t>a</w:t>
      </w:r>
      <w:r w:rsidRPr="0089016E">
        <w:rPr>
          <w:rFonts w:cstheme="minorHAnsi"/>
        </w:rPr>
        <w:t>n</w:t>
      </w:r>
      <w:r w:rsidR="00CC710D" w:rsidRPr="0089016E">
        <w:rPr>
          <w:rFonts w:cstheme="minorHAnsi"/>
        </w:rPr>
        <w:t>d</w:t>
      </w:r>
      <w:r w:rsidRPr="0089016E">
        <w:rPr>
          <w:rFonts w:cstheme="minorHAnsi"/>
        </w:rPr>
        <w:t>a</w:t>
      </w:r>
      <w:r w:rsidR="00CC710D" w:rsidRPr="0089016E">
        <w:rPr>
          <w:rFonts w:cstheme="minorHAnsi"/>
        </w:rPr>
        <w:t>rd 4:  Major Understandings:</w:t>
      </w:r>
    </w:p>
    <w:p w:rsidR="00CC710D" w:rsidRPr="0089016E" w:rsidRDefault="00CC710D" w:rsidP="00CC710D">
      <w:pPr>
        <w:autoSpaceDE w:val="0"/>
        <w:autoSpaceDN w:val="0"/>
        <w:adjustRightInd w:val="0"/>
        <w:spacing w:after="0" w:line="240" w:lineRule="auto"/>
        <w:rPr>
          <w:rFonts w:cstheme="minorHAnsi"/>
        </w:rPr>
      </w:pPr>
      <w:r w:rsidRPr="0089016E">
        <w:rPr>
          <w:rFonts w:cstheme="minorHAnsi"/>
        </w:rPr>
        <w:t>1.1a Animals need air, water, and food in order to live and thrive.</w:t>
      </w:r>
    </w:p>
    <w:p w:rsidR="00CC710D" w:rsidRPr="0089016E" w:rsidRDefault="00CC710D" w:rsidP="00CC710D">
      <w:pPr>
        <w:autoSpaceDE w:val="0"/>
        <w:autoSpaceDN w:val="0"/>
        <w:adjustRightInd w:val="0"/>
        <w:spacing w:after="0" w:line="240" w:lineRule="auto"/>
        <w:rPr>
          <w:rFonts w:cstheme="minorHAnsi"/>
        </w:rPr>
      </w:pPr>
      <w:r w:rsidRPr="0089016E">
        <w:rPr>
          <w:rFonts w:cstheme="minorHAnsi"/>
        </w:rPr>
        <w:t>1.1b Plants require air, water, nutrients, and light in order to live and thrive.</w:t>
      </w:r>
    </w:p>
    <w:p w:rsidR="00CC710D" w:rsidRPr="0089016E" w:rsidRDefault="00CC710D" w:rsidP="00CC710D">
      <w:pPr>
        <w:autoSpaceDE w:val="0"/>
        <w:autoSpaceDN w:val="0"/>
        <w:adjustRightInd w:val="0"/>
        <w:spacing w:after="0" w:line="240" w:lineRule="auto"/>
        <w:rPr>
          <w:rFonts w:cstheme="minorHAnsi"/>
        </w:rPr>
      </w:pPr>
      <w:r w:rsidRPr="0089016E">
        <w:rPr>
          <w:rFonts w:cstheme="minorHAnsi"/>
        </w:rPr>
        <w:t>1.1c Nonliving things do not live and thrive.</w:t>
      </w:r>
    </w:p>
    <w:p w:rsidR="00CC710D" w:rsidRPr="0089016E" w:rsidRDefault="00CC710D" w:rsidP="00CC710D">
      <w:pPr>
        <w:autoSpaceDE w:val="0"/>
        <w:autoSpaceDN w:val="0"/>
        <w:adjustRightInd w:val="0"/>
        <w:spacing w:after="0" w:line="240" w:lineRule="auto"/>
        <w:rPr>
          <w:rFonts w:cstheme="minorHAnsi"/>
        </w:rPr>
      </w:pPr>
      <w:r w:rsidRPr="0089016E">
        <w:rPr>
          <w:rFonts w:cstheme="minorHAnsi"/>
        </w:rPr>
        <w:t>1.1d Nonliving things can be human-created or naturally occurring.</w:t>
      </w:r>
    </w:p>
    <w:p w:rsidR="00CC710D" w:rsidRPr="0089016E" w:rsidRDefault="00CC710D" w:rsidP="00CC710D">
      <w:pPr>
        <w:autoSpaceDE w:val="0"/>
        <w:autoSpaceDN w:val="0"/>
        <w:adjustRightInd w:val="0"/>
        <w:spacing w:after="0" w:line="240" w:lineRule="auto"/>
        <w:rPr>
          <w:rFonts w:cstheme="minorHAnsi"/>
        </w:rPr>
      </w:pPr>
      <w:r w:rsidRPr="0089016E">
        <w:rPr>
          <w:rFonts w:cstheme="minorHAnsi"/>
        </w:rPr>
        <w:t>Describe the life processes common to all living things.</w:t>
      </w:r>
    </w:p>
    <w:p w:rsidR="00CC710D" w:rsidRPr="0089016E" w:rsidRDefault="00CC710D" w:rsidP="00CC710D">
      <w:pPr>
        <w:autoSpaceDE w:val="0"/>
        <w:autoSpaceDN w:val="0"/>
        <w:adjustRightInd w:val="0"/>
        <w:spacing w:after="0" w:line="240" w:lineRule="auto"/>
        <w:rPr>
          <w:rFonts w:cstheme="minorHAnsi"/>
        </w:rPr>
      </w:pPr>
      <w:r w:rsidRPr="0089016E">
        <w:rPr>
          <w:rFonts w:cstheme="minorHAnsi"/>
        </w:rPr>
        <w:t>Major Understandings:</w:t>
      </w:r>
    </w:p>
    <w:p w:rsidR="00CC710D" w:rsidRPr="0089016E" w:rsidRDefault="00CC710D" w:rsidP="00CC710D">
      <w:pPr>
        <w:autoSpaceDE w:val="0"/>
        <w:autoSpaceDN w:val="0"/>
        <w:adjustRightInd w:val="0"/>
        <w:rPr>
          <w:rFonts w:cstheme="minorHAnsi"/>
        </w:rPr>
      </w:pPr>
      <w:r w:rsidRPr="0089016E">
        <w:rPr>
          <w:rFonts w:cstheme="minorHAnsi"/>
        </w:rPr>
        <w:t>1.2a Living things grow, take in nutrients, breathe, reproduce, eliminate waste, and die.</w:t>
      </w:r>
    </w:p>
    <w:p w:rsidR="002930F5" w:rsidRPr="0089016E" w:rsidRDefault="00335A59" w:rsidP="0089016E">
      <w:pPr>
        <w:autoSpaceDE w:val="0"/>
        <w:autoSpaceDN w:val="0"/>
        <w:adjustRightInd w:val="0"/>
        <w:rPr>
          <w:rFonts w:cstheme="minorHAnsi"/>
        </w:rPr>
      </w:pPr>
      <w:r w:rsidRPr="0089016E">
        <w:rPr>
          <w:rFonts w:cstheme="minorHAnsi"/>
        </w:rPr>
        <w:t>*</w:t>
      </w:r>
      <w:r w:rsidRPr="0089016E">
        <w:rPr>
          <w:rFonts w:cstheme="minorHAnsi"/>
          <w:u w:val="single"/>
        </w:rPr>
        <w:t>Constructing explanation and designing solutions</w:t>
      </w:r>
      <w:r w:rsidRPr="0089016E">
        <w:rPr>
          <w:rFonts w:cstheme="minorHAnsi"/>
        </w:rPr>
        <w:t xml:space="preserve"> -- Early in their science education, students need opportunities to engage in constructing and critiquing explanations. They should be encouraged to develop explanations of what they observe when conducting their own investigations and to evaluate their own and others’ explanations for consistency with the evidence. </w:t>
      </w:r>
    </w:p>
    <w:p w:rsidR="002930F5" w:rsidRDefault="002930F5" w:rsidP="002930F5">
      <w:pPr>
        <w:rPr>
          <w:rFonts w:ascii="Century Gothic" w:hAnsi="Century Gothic"/>
          <w:sz w:val="20"/>
          <w:szCs w:val="20"/>
        </w:rPr>
      </w:pPr>
      <w:r w:rsidRPr="00476D09">
        <w:rPr>
          <w:rFonts w:ascii="Century Gothic" w:hAnsi="Century Gothic"/>
          <w:b/>
          <w:bCs/>
          <w:sz w:val="20"/>
          <w:szCs w:val="20"/>
          <w:u w:val="single"/>
        </w:rPr>
        <w:t>Deep Understandings</w:t>
      </w:r>
      <w:r>
        <w:rPr>
          <w:rFonts w:ascii="Century Gothic" w:hAnsi="Century Gothic"/>
          <w:sz w:val="20"/>
          <w:szCs w:val="20"/>
        </w:rPr>
        <w:t xml:space="preserve">?  </w:t>
      </w:r>
    </w:p>
    <w:p w:rsidR="002930F5" w:rsidRPr="00476D09" w:rsidRDefault="002930F5" w:rsidP="002930F5">
      <w:pPr>
        <w:rPr>
          <w:rFonts w:ascii="Century Gothic" w:hAnsi="Century Gothic"/>
          <w:sz w:val="20"/>
          <w:szCs w:val="20"/>
        </w:rPr>
      </w:pPr>
      <w:r w:rsidRPr="00476D09">
        <w:rPr>
          <w:rFonts w:ascii="Century Gothic" w:hAnsi="Century Gothic"/>
          <w:sz w:val="20"/>
          <w:szCs w:val="20"/>
        </w:rPr>
        <w:t xml:space="preserve">Students </w:t>
      </w:r>
      <w:r w:rsidRPr="0089016E">
        <w:rPr>
          <w:rFonts w:ascii="Century Gothic" w:hAnsi="Century Gothic"/>
          <w:b/>
          <w:sz w:val="20"/>
          <w:szCs w:val="20"/>
        </w:rPr>
        <w:t>apply</w:t>
      </w:r>
      <w:r w:rsidRPr="00476D09">
        <w:rPr>
          <w:rFonts w:ascii="Century Gothic" w:hAnsi="Century Gothic"/>
          <w:sz w:val="20"/>
          <w:szCs w:val="20"/>
        </w:rPr>
        <w:t xml:space="preserve"> scientific thinking to understanding </w:t>
      </w:r>
      <w:r>
        <w:rPr>
          <w:rFonts w:ascii="Century Gothic" w:hAnsi="Century Gothic"/>
          <w:sz w:val="20"/>
          <w:szCs w:val="20"/>
        </w:rPr>
        <w:t>that organisms live, grow, respond to their environment, and reproduce.</w:t>
      </w:r>
    </w:p>
    <w:p w:rsidR="002930F5" w:rsidRPr="00476D09" w:rsidRDefault="002930F5" w:rsidP="002930F5">
      <w:pPr>
        <w:autoSpaceDE w:val="0"/>
        <w:autoSpaceDN w:val="0"/>
        <w:adjustRightInd w:val="0"/>
        <w:rPr>
          <w:rFonts w:ascii="Century Gothic" w:hAnsi="Century Gothic"/>
          <w:sz w:val="20"/>
          <w:szCs w:val="20"/>
        </w:rPr>
      </w:pPr>
      <w:r w:rsidRPr="00476D09">
        <w:rPr>
          <w:rFonts w:ascii="Century Gothic" w:hAnsi="Century Gothic"/>
          <w:sz w:val="20"/>
          <w:szCs w:val="20"/>
        </w:rPr>
        <w:t xml:space="preserve">Students will </w:t>
      </w:r>
      <w:r w:rsidRPr="0089016E">
        <w:rPr>
          <w:rFonts w:ascii="Century Gothic" w:hAnsi="Century Gothic"/>
          <w:b/>
          <w:sz w:val="20"/>
          <w:szCs w:val="20"/>
        </w:rPr>
        <w:t>conduct</w:t>
      </w:r>
      <w:r>
        <w:rPr>
          <w:rFonts w:ascii="Century Gothic" w:hAnsi="Century Gothic"/>
          <w:sz w:val="20"/>
          <w:szCs w:val="20"/>
        </w:rPr>
        <w:t xml:space="preserve"> an investigation, record and analyze results</w:t>
      </w:r>
    </w:p>
    <w:p w:rsidR="002930F5" w:rsidRPr="00476D09" w:rsidRDefault="002930F5" w:rsidP="002930F5">
      <w:pPr>
        <w:autoSpaceDE w:val="0"/>
        <w:autoSpaceDN w:val="0"/>
        <w:adjustRightInd w:val="0"/>
        <w:rPr>
          <w:rFonts w:ascii="Century Gothic" w:hAnsi="Century Gothic"/>
          <w:sz w:val="20"/>
          <w:szCs w:val="20"/>
        </w:rPr>
      </w:pPr>
      <w:r w:rsidRPr="00476D09">
        <w:rPr>
          <w:rFonts w:ascii="Century Gothic" w:hAnsi="Century Gothic"/>
          <w:sz w:val="20"/>
          <w:szCs w:val="20"/>
        </w:rPr>
        <w:t xml:space="preserve">Students will </w:t>
      </w:r>
      <w:r w:rsidRPr="0089016E">
        <w:rPr>
          <w:rFonts w:ascii="Century Gothic" w:hAnsi="Century Gothic"/>
          <w:b/>
          <w:sz w:val="20"/>
          <w:szCs w:val="20"/>
        </w:rPr>
        <w:t>reflect</w:t>
      </w:r>
      <w:r w:rsidRPr="00476D09">
        <w:rPr>
          <w:rFonts w:ascii="Century Gothic" w:hAnsi="Century Gothic"/>
          <w:sz w:val="20"/>
          <w:szCs w:val="20"/>
        </w:rPr>
        <w:t xml:space="preserve"> on new learning and </w:t>
      </w:r>
      <w:r w:rsidRPr="0089016E">
        <w:rPr>
          <w:rFonts w:ascii="Century Gothic" w:hAnsi="Century Gothic"/>
          <w:b/>
          <w:sz w:val="20"/>
          <w:szCs w:val="20"/>
        </w:rPr>
        <w:t>compare</w:t>
      </w:r>
      <w:r w:rsidRPr="00476D09">
        <w:rPr>
          <w:rFonts w:ascii="Century Gothic" w:hAnsi="Century Gothic"/>
          <w:sz w:val="20"/>
          <w:szCs w:val="20"/>
        </w:rPr>
        <w:t xml:space="preserve"> to prediction</w:t>
      </w:r>
    </w:p>
    <w:p w:rsidR="006367F1" w:rsidRPr="00CC710D" w:rsidRDefault="00A3464A" w:rsidP="006B5BCC">
      <w:pPr>
        <w:autoSpaceDE w:val="0"/>
        <w:autoSpaceDN w:val="0"/>
        <w:adjustRightInd w:val="0"/>
        <w:spacing w:after="0" w:line="240" w:lineRule="auto"/>
        <w:rPr>
          <w:rFonts w:ascii="Arial Narrow" w:hAnsi="Arial Narrow" w:cs="ScalaSans-Bold"/>
          <w:b/>
          <w:bCs/>
          <w:sz w:val="24"/>
          <w:szCs w:val="24"/>
        </w:rPr>
      </w:pPr>
      <w:r>
        <w:rPr>
          <w:rFonts w:ascii="Arial Narrow" w:hAnsi="Arial Narrow" w:cs="ScalaSans-Bold"/>
          <w:b/>
          <w:bCs/>
          <w:noProof/>
          <w:sz w:val="24"/>
          <w:szCs w:val="24"/>
        </w:rPr>
        <w:pict>
          <v:roundrect id="_x0000_s1027" style="position:absolute;margin-left:-14pt;margin-top:2pt;width:489pt;height:141.75pt;z-index:-251657216" arcsize="10923f" strokecolor="#484329">
            <v:shadow on="t" opacity=".5" offset="-6pt,-6pt"/>
          </v:roundrect>
        </w:pict>
      </w:r>
    </w:p>
    <w:p w:rsidR="00A434A6" w:rsidRPr="00CC710D" w:rsidRDefault="006B5BCC" w:rsidP="006B5BCC">
      <w:pPr>
        <w:autoSpaceDE w:val="0"/>
        <w:autoSpaceDN w:val="0"/>
        <w:adjustRightInd w:val="0"/>
        <w:spacing w:after="0" w:line="240" w:lineRule="auto"/>
        <w:rPr>
          <w:rFonts w:ascii="Arial Narrow" w:hAnsi="Arial Narrow" w:cs="ScalaSans-Bold"/>
          <w:b/>
          <w:bCs/>
          <w:sz w:val="24"/>
          <w:szCs w:val="24"/>
        </w:rPr>
      </w:pPr>
      <w:r w:rsidRPr="00CC710D">
        <w:rPr>
          <w:rFonts w:ascii="Arial Narrow" w:hAnsi="Arial Narrow" w:cs="ScalaSans-Bold"/>
          <w:b/>
          <w:bCs/>
          <w:sz w:val="24"/>
          <w:szCs w:val="24"/>
        </w:rPr>
        <w:t>Materials for teacher</w:t>
      </w:r>
    </w:p>
    <w:p w:rsidR="00A434A6" w:rsidRPr="00CC710D" w:rsidRDefault="00A434A6" w:rsidP="006B5BCC">
      <w:pPr>
        <w:autoSpaceDE w:val="0"/>
        <w:autoSpaceDN w:val="0"/>
        <w:adjustRightInd w:val="0"/>
        <w:spacing w:after="0" w:line="240" w:lineRule="auto"/>
        <w:rPr>
          <w:rFonts w:ascii="Arial Narrow" w:hAnsi="Arial Narrow" w:cs="ScalaSans-Bold"/>
          <w:bCs/>
          <w:sz w:val="24"/>
          <w:szCs w:val="24"/>
        </w:rPr>
      </w:pPr>
      <w:r w:rsidRPr="00CC710D">
        <w:rPr>
          <w:rFonts w:ascii="Arial Narrow" w:hAnsi="Arial Narrow" w:cs="ScalaSans-Bold"/>
          <w:bCs/>
          <w:sz w:val="24"/>
          <w:szCs w:val="24"/>
        </w:rPr>
        <w:t>Mystery Matter</w:t>
      </w:r>
    </w:p>
    <w:p w:rsidR="00A434A6" w:rsidRPr="00CC710D" w:rsidRDefault="00A434A6" w:rsidP="006B5BCC">
      <w:pPr>
        <w:autoSpaceDE w:val="0"/>
        <w:autoSpaceDN w:val="0"/>
        <w:adjustRightInd w:val="0"/>
        <w:spacing w:after="0" w:line="240" w:lineRule="auto"/>
        <w:rPr>
          <w:rFonts w:ascii="Arial Narrow" w:hAnsi="Arial Narrow" w:cs="ScalaSans-Bold"/>
          <w:bCs/>
          <w:sz w:val="24"/>
          <w:szCs w:val="24"/>
        </w:rPr>
      </w:pPr>
      <w:r w:rsidRPr="00CC710D">
        <w:rPr>
          <w:rFonts w:ascii="Arial Narrow" w:hAnsi="Arial Narrow" w:cs="ScalaSans-Bold"/>
          <w:bCs/>
          <w:sz w:val="24"/>
          <w:szCs w:val="24"/>
        </w:rPr>
        <w:t>Hand Lens</w:t>
      </w:r>
    </w:p>
    <w:p w:rsidR="00D4287F" w:rsidRPr="00CC710D" w:rsidRDefault="00D4287F" w:rsidP="006B5BCC">
      <w:pPr>
        <w:autoSpaceDE w:val="0"/>
        <w:autoSpaceDN w:val="0"/>
        <w:adjustRightInd w:val="0"/>
        <w:spacing w:after="0" w:line="240" w:lineRule="auto"/>
        <w:rPr>
          <w:rFonts w:ascii="Arial Narrow" w:hAnsi="Arial Narrow" w:cs="ScalaSans-Bold"/>
          <w:bCs/>
          <w:sz w:val="24"/>
          <w:szCs w:val="24"/>
        </w:rPr>
      </w:pPr>
      <w:r w:rsidRPr="00CC710D">
        <w:rPr>
          <w:rFonts w:ascii="Arial Narrow" w:hAnsi="Arial Narrow" w:cs="ScalaSans-Bold"/>
          <w:bCs/>
          <w:sz w:val="24"/>
          <w:szCs w:val="24"/>
        </w:rPr>
        <w:t>Sugar</w:t>
      </w:r>
      <w:r w:rsidR="00756FF6">
        <w:rPr>
          <w:rFonts w:ascii="Arial Narrow" w:hAnsi="Arial Narrow" w:cs="ScalaSans-Bold"/>
          <w:bCs/>
          <w:sz w:val="24"/>
          <w:szCs w:val="24"/>
        </w:rPr>
        <w:t xml:space="preserve"> (2 tablespoons)</w:t>
      </w:r>
    </w:p>
    <w:p w:rsidR="00D4287F" w:rsidRPr="00CC710D" w:rsidRDefault="00D4287F" w:rsidP="006B5BCC">
      <w:pPr>
        <w:autoSpaceDE w:val="0"/>
        <w:autoSpaceDN w:val="0"/>
        <w:adjustRightInd w:val="0"/>
        <w:spacing w:after="0" w:line="240" w:lineRule="auto"/>
        <w:rPr>
          <w:rFonts w:ascii="Arial Narrow" w:hAnsi="Arial Narrow" w:cs="ScalaSans-Bold"/>
          <w:bCs/>
          <w:sz w:val="24"/>
          <w:szCs w:val="24"/>
        </w:rPr>
      </w:pPr>
      <w:r w:rsidRPr="00CC710D">
        <w:rPr>
          <w:rFonts w:ascii="Arial Narrow" w:hAnsi="Arial Narrow" w:cs="ScalaSans-Bold"/>
          <w:bCs/>
          <w:sz w:val="24"/>
          <w:szCs w:val="24"/>
        </w:rPr>
        <w:t>Recycled Pop bottles/water bottles</w:t>
      </w:r>
    </w:p>
    <w:p w:rsidR="00D4287F" w:rsidRPr="00CC710D" w:rsidRDefault="00D4287F" w:rsidP="006B5BCC">
      <w:pPr>
        <w:autoSpaceDE w:val="0"/>
        <w:autoSpaceDN w:val="0"/>
        <w:adjustRightInd w:val="0"/>
        <w:spacing w:after="0" w:line="240" w:lineRule="auto"/>
        <w:rPr>
          <w:rFonts w:ascii="Arial Narrow" w:hAnsi="Arial Narrow" w:cs="ScalaSans-Bold"/>
          <w:bCs/>
          <w:sz w:val="24"/>
          <w:szCs w:val="24"/>
        </w:rPr>
      </w:pPr>
      <w:r w:rsidRPr="00CC710D">
        <w:rPr>
          <w:rFonts w:ascii="Arial Narrow" w:hAnsi="Arial Narrow" w:cs="ScalaSans-Bold"/>
          <w:bCs/>
          <w:sz w:val="24"/>
          <w:szCs w:val="24"/>
        </w:rPr>
        <w:t>15 inch balloons</w:t>
      </w:r>
    </w:p>
    <w:p w:rsidR="00A434A6" w:rsidRPr="00CC710D" w:rsidRDefault="00A434A6" w:rsidP="006B5BCC">
      <w:pPr>
        <w:autoSpaceDE w:val="0"/>
        <w:autoSpaceDN w:val="0"/>
        <w:adjustRightInd w:val="0"/>
        <w:spacing w:after="0" w:line="240" w:lineRule="auto"/>
        <w:rPr>
          <w:rFonts w:ascii="Arial Narrow" w:hAnsi="Arial Narrow" w:cs="ScalaSans-Bold"/>
          <w:bCs/>
          <w:sz w:val="24"/>
          <w:szCs w:val="24"/>
        </w:rPr>
      </w:pPr>
      <w:r w:rsidRPr="00CC710D">
        <w:rPr>
          <w:rFonts w:ascii="Arial Narrow" w:hAnsi="Arial Narrow" w:cs="ScalaSans-Bold"/>
          <w:bCs/>
          <w:sz w:val="24"/>
          <w:szCs w:val="24"/>
        </w:rPr>
        <w:t>Water</w:t>
      </w:r>
      <w:r w:rsidR="00756FF6">
        <w:rPr>
          <w:rFonts w:ascii="Arial Narrow" w:hAnsi="Arial Narrow" w:cs="ScalaSans-Bold"/>
          <w:bCs/>
          <w:sz w:val="24"/>
          <w:szCs w:val="24"/>
        </w:rPr>
        <w:t xml:space="preserve"> (1 cup VERY warm water)</w:t>
      </w:r>
    </w:p>
    <w:p w:rsidR="00A434A6" w:rsidRPr="00CC710D" w:rsidRDefault="00D4287F" w:rsidP="006B5BCC">
      <w:pPr>
        <w:autoSpaceDE w:val="0"/>
        <w:autoSpaceDN w:val="0"/>
        <w:adjustRightInd w:val="0"/>
        <w:spacing w:after="0" w:line="240" w:lineRule="auto"/>
        <w:rPr>
          <w:rFonts w:ascii="Arial Narrow" w:hAnsi="Arial Narrow" w:cs="ScalaSans-Bold"/>
          <w:bCs/>
          <w:sz w:val="24"/>
          <w:szCs w:val="24"/>
        </w:rPr>
      </w:pPr>
      <w:r w:rsidRPr="00CC710D">
        <w:rPr>
          <w:rFonts w:ascii="Arial Narrow" w:hAnsi="Arial Narrow" w:cs="ScalaSans-Bold"/>
          <w:bCs/>
          <w:sz w:val="24"/>
          <w:szCs w:val="24"/>
        </w:rPr>
        <w:t>Mystery Matter packet</w:t>
      </w:r>
    </w:p>
    <w:p w:rsidR="00D4287F" w:rsidRPr="00CC710D" w:rsidRDefault="00D4287F" w:rsidP="006B5BCC">
      <w:pPr>
        <w:autoSpaceDE w:val="0"/>
        <w:autoSpaceDN w:val="0"/>
        <w:adjustRightInd w:val="0"/>
        <w:spacing w:after="0" w:line="240" w:lineRule="auto"/>
        <w:rPr>
          <w:rFonts w:ascii="Arial Narrow" w:hAnsi="Arial Narrow" w:cs="ScalaSans-Bold"/>
          <w:bCs/>
          <w:sz w:val="24"/>
          <w:szCs w:val="24"/>
        </w:rPr>
      </w:pPr>
      <w:r w:rsidRPr="00CC710D">
        <w:rPr>
          <w:rFonts w:ascii="Arial Narrow" w:hAnsi="Arial Narrow" w:cs="ScalaSans-Bold"/>
          <w:bCs/>
          <w:sz w:val="24"/>
          <w:szCs w:val="24"/>
        </w:rPr>
        <w:t>Wax paper (15cm by 15cm)</w:t>
      </w:r>
    </w:p>
    <w:p w:rsidR="006B5BCC" w:rsidRPr="00CC710D" w:rsidRDefault="006B5BCC" w:rsidP="006B5BCC">
      <w:pPr>
        <w:rPr>
          <w:rFonts w:ascii="Arial Narrow" w:hAnsi="Arial Narrow" w:cs="ScalaSans-Regular"/>
          <w:sz w:val="24"/>
          <w:szCs w:val="24"/>
        </w:rPr>
      </w:pPr>
    </w:p>
    <w:p w:rsidR="006B5BCC" w:rsidRPr="00CC710D" w:rsidRDefault="006B5BCC" w:rsidP="006B5BCC">
      <w:pPr>
        <w:autoSpaceDE w:val="0"/>
        <w:autoSpaceDN w:val="0"/>
        <w:adjustRightInd w:val="0"/>
        <w:spacing w:after="0" w:line="240" w:lineRule="auto"/>
        <w:rPr>
          <w:rFonts w:ascii="Arial Narrow" w:hAnsi="Arial Narrow" w:cs="ScalaSans-Regular"/>
          <w:sz w:val="24"/>
          <w:szCs w:val="24"/>
        </w:rPr>
      </w:pPr>
      <w:r w:rsidRPr="002930F5">
        <w:rPr>
          <w:rFonts w:ascii="Arial Narrow" w:hAnsi="Arial Narrow" w:cs="ScalaSans-Regular"/>
          <w:b/>
          <w:sz w:val="24"/>
          <w:szCs w:val="24"/>
        </w:rPr>
        <w:t>Hook:</w:t>
      </w:r>
      <w:r w:rsidRPr="00CC710D">
        <w:rPr>
          <w:rFonts w:ascii="Arial Narrow" w:hAnsi="Arial Narrow" w:cs="ScalaSans-Regular"/>
          <w:sz w:val="24"/>
          <w:szCs w:val="24"/>
        </w:rPr>
        <w:t xml:space="preserve"> “I” have just received a supply of mysterious matter that I would like you to</w:t>
      </w:r>
    </w:p>
    <w:p w:rsidR="006B5BCC" w:rsidRPr="00CC710D" w:rsidRDefault="006B5BCC" w:rsidP="006B5BCC">
      <w:pPr>
        <w:autoSpaceDE w:val="0"/>
        <w:autoSpaceDN w:val="0"/>
        <w:adjustRightInd w:val="0"/>
        <w:spacing w:after="0" w:line="240" w:lineRule="auto"/>
        <w:rPr>
          <w:rFonts w:ascii="Arial Narrow" w:hAnsi="Arial Narrow" w:cs="ScalaSans-Regular"/>
          <w:sz w:val="24"/>
          <w:szCs w:val="24"/>
        </w:rPr>
      </w:pPr>
      <w:r w:rsidRPr="00CC710D">
        <w:rPr>
          <w:rFonts w:ascii="Arial Narrow" w:hAnsi="Arial Narrow" w:cs="ScalaSans-Regular"/>
          <w:sz w:val="24"/>
          <w:szCs w:val="24"/>
        </w:rPr>
        <w:t>examine.” Scientists are trying to determine if these are organisms.  I would like to know what you think…”</w:t>
      </w:r>
    </w:p>
    <w:p w:rsidR="006B5BCC" w:rsidRPr="00CC710D" w:rsidRDefault="007A6DA6" w:rsidP="006B5BCC">
      <w:pPr>
        <w:autoSpaceDE w:val="0"/>
        <w:autoSpaceDN w:val="0"/>
        <w:adjustRightInd w:val="0"/>
        <w:spacing w:after="0" w:line="240" w:lineRule="auto"/>
        <w:rPr>
          <w:rFonts w:ascii="Arial Narrow" w:hAnsi="Arial Narrow" w:cs="ScalaSans-Regular"/>
          <w:sz w:val="24"/>
          <w:szCs w:val="24"/>
        </w:rPr>
      </w:pPr>
      <w:r>
        <w:rPr>
          <w:rFonts w:ascii="Arial Narrow" w:hAnsi="Arial Narrow" w:cs="ScalaSans-Regular"/>
          <w:sz w:val="24"/>
          <w:szCs w:val="24"/>
        </w:rPr>
        <w:t xml:space="preserve"> </w:t>
      </w:r>
    </w:p>
    <w:p w:rsidR="006B5BCC" w:rsidRPr="00CC710D" w:rsidRDefault="006B5BCC" w:rsidP="006B5BCC">
      <w:pPr>
        <w:autoSpaceDE w:val="0"/>
        <w:autoSpaceDN w:val="0"/>
        <w:adjustRightInd w:val="0"/>
        <w:spacing w:after="0" w:line="240" w:lineRule="auto"/>
        <w:ind w:left="720"/>
        <w:rPr>
          <w:rFonts w:ascii="Arial Narrow" w:hAnsi="Arial Narrow" w:cs="ScalaSans-Regular"/>
          <w:sz w:val="24"/>
          <w:szCs w:val="24"/>
        </w:rPr>
      </w:pPr>
      <w:r w:rsidRPr="00CC710D">
        <w:rPr>
          <w:rFonts w:ascii="Arial Narrow" w:hAnsi="Arial Narrow" w:cs="ScalaSans-Regular"/>
          <w:sz w:val="24"/>
          <w:szCs w:val="24"/>
        </w:rPr>
        <w:t>Review organism (Living vs. non-living): For the</w:t>
      </w:r>
      <w:r w:rsidR="007A6DA6">
        <w:rPr>
          <w:rFonts w:ascii="Arial Narrow" w:hAnsi="Arial Narrow" w:cs="ScalaSans-Regular"/>
          <w:sz w:val="24"/>
          <w:szCs w:val="24"/>
        </w:rPr>
        <w:t xml:space="preserve"> </w:t>
      </w:r>
      <w:r w:rsidRPr="00CC710D">
        <w:rPr>
          <w:rFonts w:ascii="Arial Narrow" w:hAnsi="Arial Narrow" w:cs="ScalaSans-Regular"/>
          <w:sz w:val="24"/>
          <w:szCs w:val="24"/>
        </w:rPr>
        <w:t>purposes of this activity, a living thing is something that is currently alive or has once been alive, like a plant. A nonliving thing is something that is not alive and has never lived, like a rock.</w:t>
      </w:r>
    </w:p>
    <w:p w:rsidR="006B5BCC" w:rsidRPr="00CC710D" w:rsidRDefault="006B5BCC" w:rsidP="006B5BCC">
      <w:pPr>
        <w:autoSpaceDE w:val="0"/>
        <w:autoSpaceDN w:val="0"/>
        <w:adjustRightInd w:val="0"/>
        <w:spacing w:after="0" w:line="240" w:lineRule="auto"/>
        <w:rPr>
          <w:rFonts w:ascii="Arial Narrow" w:hAnsi="Arial Narrow" w:cs="ScalaSans-Regular"/>
          <w:sz w:val="24"/>
          <w:szCs w:val="24"/>
        </w:rPr>
      </w:pPr>
    </w:p>
    <w:p w:rsidR="006B5BCC" w:rsidRPr="00CC710D" w:rsidRDefault="006B5BCC" w:rsidP="006B5BCC">
      <w:pPr>
        <w:autoSpaceDE w:val="0"/>
        <w:autoSpaceDN w:val="0"/>
        <w:adjustRightInd w:val="0"/>
        <w:spacing w:after="0" w:line="240" w:lineRule="auto"/>
        <w:ind w:left="720"/>
        <w:rPr>
          <w:rFonts w:ascii="Arial Narrow" w:hAnsi="Arial Narrow" w:cs="ScalaSans-Regular"/>
          <w:sz w:val="24"/>
          <w:szCs w:val="24"/>
        </w:rPr>
      </w:pPr>
      <w:r w:rsidRPr="00CC710D">
        <w:rPr>
          <w:rFonts w:ascii="Arial Narrow" w:hAnsi="Arial Narrow" w:cs="ScalaSans-Regular"/>
          <w:sz w:val="24"/>
          <w:szCs w:val="24"/>
        </w:rPr>
        <w:lastRenderedPageBreak/>
        <w:t>Give students yeast, toothpicks, and hand lens and have them predict whether or not the mystery “matter” is living or non-living and describe WHY they decided on their prediction.</w:t>
      </w:r>
      <w:r w:rsidR="007A6DA6">
        <w:rPr>
          <w:rFonts w:ascii="Arial Narrow" w:hAnsi="Arial Narrow" w:cs="ScalaSans-Regular"/>
          <w:sz w:val="24"/>
          <w:szCs w:val="24"/>
        </w:rPr>
        <w:t xml:space="preserve"> (Put in RED circle)</w:t>
      </w:r>
    </w:p>
    <w:p w:rsidR="006B5BCC" w:rsidRPr="00CC710D" w:rsidRDefault="006B5BCC" w:rsidP="006B5BCC">
      <w:pPr>
        <w:autoSpaceDE w:val="0"/>
        <w:autoSpaceDN w:val="0"/>
        <w:adjustRightInd w:val="0"/>
        <w:spacing w:after="0" w:line="240" w:lineRule="auto"/>
        <w:rPr>
          <w:rFonts w:ascii="Arial Narrow" w:hAnsi="Arial Narrow" w:cs="ScalaSans-Regular"/>
          <w:sz w:val="24"/>
          <w:szCs w:val="24"/>
        </w:rPr>
      </w:pPr>
    </w:p>
    <w:p w:rsidR="006B5BCC" w:rsidRPr="00CC710D" w:rsidRDefault="006B5BCC" w:rsidP="007A6DA6">
      <w:pPr>
        <w:autoSpaceDE w:val="0"/>
        <w:autoSpaceDN w:val="0"/>
        <w:adjustRightInd w:val="0"/>
        <w:spacing w:after="0" w:line="240" w:lineRule="auto"/>
        <w:ind w:firstLine="720"/>
        <w:rPr>
          <w:rFonts w:ascii="Arial Narrow" w:hAnsi="Arial Narrow" w:cs="ScalaSans-Regular"/>
          <w:sz w:val="24"/>
          <w:szCs w:val="24"/>
        </w:rPr>
      </w:pPr>
      <w:r w:rsidRPr="00CC710D">
        <w:rPr>
          <w:rFonts w:ascii="Arial Narrow" w:hAnsi="Arial Narrow" w:cs="ScalaSans-Regular"/>
          <w:sz w:val="24"/>
          <w:szCs w:val="24"/>
        </w:rPr>
        <w:t>Discuss as a class some characteristics of living organisms….</w:t>
      </w:r>
    </w:p>
    <w:p w:rsidR="006B5BCC" w:rsidRPr="007A6DA6" w:rsidRDefault="006B5BCC" w:rsidP="006B5BCC">
      <w:pPr>
        <w:autoSpaceDE w:val="0"/>
        <w:autoSpaceDN w:val="0"/>
        <w:adjustRightInd w:val="0"/>
        <w:spacing w:after="0" w:line="240" w:lineRule="auto"/>
        <w:rPr>
          <w:rFonts w:ascii="Arial Narrow" w:hAnsi="Arial Narrow" w:cs="ScalaSans-Regular"/>
          <w:b/>
          <w:sz w:val="24"/>
          <w:szCs w:val="24"/>
        </w:rPr>
      </w:pPr>
    </w:p>
    <w:p w:rsidR="006B5BCC" w:rsidRPr="007A6DA6" w:rsidRDefault="006B5BCC" w:rsidP="006B5BCC">
      <w:pPr>
        <w:autoSpaceDE w:val="0"/>
        <w:autoSpaceDN w:val="0"/>
        <w:adjustRightInd w:val="0"/>
        <w:spacing w:after="0" w:line="240" w:lineRule="auto"/>
        <w:rPr>
          <w:rFonts w:ascii="Arial Narrow" w:hAnsi="Arial Narrow" w:cs="ScalaSans-Regular"/>
          <w:b/>
          <w:sz w:val="24"/>
          <w:szCs w:val="24"/>
        </w:rPr>
      </w:pPr>
      <w:r w:rsidRPr="007A6DA6">
        <w:rPr>
          <w:rFonts w:ascii="Arial Narrow" w:hAnsi="Arial Narrow" w:cs="ScalaSans-Regular"/>
          <w:b/>
          <w:sz w:val="24"/>
          <w:szCs w:val="24"/>
        </w:rPr>
        <w:t>Discovery:</w:t>
      </w:r>
      <w:r w:rsidR="007A6DA6">
        <w:rPr>
          <w:rFonts w:ascii="Arial Narrow" w:hAnsi="Arial Narrow" w:cs="ScalaSans-Regular"/>
          <w:b/>
          <w:sz w:val="24"/>
          <w:szCs w:val="24"/>
        </w:rPr>
        <w:t xml:space="preserve">  </w:t>
      </w:r>
      <w:r w:rsidRPr="00CC710D">
        <w:rPr>
          <w:rFonts w:ascii="Arial Narrow" w:hAnsi="Arial Narrow" w:cs="ScalaSans-Regular"/>
          <w:sz w:val="24"/>
          <w:szCs w:val="24"/>
        </w:rPr>
        <w:t>How can we determine if this “matter” is living or non-living?</w:t>
      </w:r>
    </w:p>
    <w:p w:rsidR="006B5BCC" w:rsidRPr="00CC710D" w:rsidRDefault="006B5BCC" w:rsidP="006B5BCC">
      <w:pPr>
        <w:autoSpaceDE w:val="0"/>
        <w:autoSpaceDN w:val="0"/>
        <w:adjustRightInd w:val="0"/>
        <w:spacing w:after="0" w:line="240" w:lineRule="auto"/>
        <w:rPr>
          <w:rFonts w:ascii="Arial Narrow" w:hAnsi="Arial Narrow" w:cs="ScalaSans-Regular"/>
          <w:sz w:val="24"/>
          <w:szCs w:val="24"/>
        </w:rPr>
      </w:pPr>
    </w:p>
    <w:p w:rsidR="00F5120F" w:rsidRPr="00CC710D" w:rsidRDefault="00F5120F" w:rsidP="007A6DA6">
      <w:pPr>
        <w:autoSpaceDE w:val="0"/>
        <w:autoSpaceDN w:val="0"/>
        <w:adjustRightInd w:val="0"/>
        <w:spacing w:after="0" w:line="240" w:lineRule="auto"/>
        <w:ind w:left="720"/>
        <w:rPr>
          <w:rFonts w:ascii="Arial Narrow" w:hAnsi="Arial Narrow" w:cs="ScalaSans-Regular"/>
          <w:sz w:val="24"/>
          <w:szCs w:val="24"/>
        </w:rPr>
      </w:pPr>
      <w:r w:rsidRPr="00CC710D">
        <w:rPr>
          <w:rFonts w:ascii="Arial Narrow" w:hAnsi="Arial Narrow" w:cs="ScalaSans-Regular"/>
          <w:sz w:val="24"/>
          <w:szCs w:val="24"/>
        </w:rPr>
        <w:t>Follow up by telling</w:t>
      </w:r>
      <w:r w:rsidR="007A6DA6">
        <w:rPr>
          <w:rFonts w:ascii="Arial Narrow" w:hAnsi="Arial Narrow" w:cs="ScalaSans-Regular"/>
          <w:sz w:val="24"/>
          <w:szCs w:val="24"/>
        </w:rPr>
        <w:t xml:space="preserve"> </w:t>
      </w:r>
      <w:r w:rsidRPr="00CC710D">
        <w:rPr>
          <w:rFonts w:ascii="Arial Narrow" w:hAnsi="Arial Narrow" w:cs="ScalaSans-Regular"/>
          <w:sz w:val="24"/>
          <w:szCs w:val="24"/>
        </w:rPr>
        <w:t>students they will test the matter to help determine if it is alive by</w:t>
      </w:r>
      <w:r w:rsidR="007A6DA6">
        <w:rPr>
          <w:rFonts w:ascii="Arial Narrow" w:hAnsi="Arial Narrow" w:cs="ScalaSans-Regular"/>
          <w:sz w:val="24"/>
          <w:szCs w:val="24"/>
        </w:rPr>
        <w:t xml:space="preserve"> </w:t>
      </w:r>
      <w:r w:rsidRPr="00CC710D">
        <w:rPr>
          <w:rFonts w:ascii="Arial Narrow" w:hAnsi="Arial Narrow" w:cs="ScalaSans-Regular"/>
          <w:sz w:val="24"/>
          <w:szCs w:val="24"/>
        </w:rPr>
        <w:t>providing</w:t>
      </w:r>
      <w:r w:rsidR="007A6DA6">
        <w:rPr>
          <w:rFonts w:ascii="Arial Narrow" w:hAnsi="Arial Narrow" w:cs="ScalaSans-Regular"/>
          <w:sz w:val="24"/>
          <w:szCs w:val="24"/>
        </w:rPr>
        <w:t xml:space="preserve"> ”</w:t>
      </w:r>
      <w:r w:rsidRPr="00CC710D">
        <w:rPr>
          <w:rFonts w:ascii="Arial Narrow" w:hAnsi="Arial Narrow" w:cs="ScalaSans-Regular"/>
          <w:sz w:val="24"/>
          <w:szCs w:val="24"/>
        </w:rPr>
        <w:t>it</w:t>
      </w:r>
      <w:r w:rsidR="007A6DA6">
        <w:rPr>
          <w:rFonts w:ascii="Arial Narrow" w:hAnsi="Arial Narrow" w:cs="ScalaSans-Regular"/>
          <w:sz w:val="24"/>
          <w:szCs w:val="24"/>
        </w:rPr>
        <w:t>”</w:t>
      </w:r>
      <w:r w:rsidRPr="00CC710D">
        <w:rPr>
          <w:rFonts w:ascii="Arial Narrow" w:hAnsi="Arial Narrow" w:cs="ScalaSans-Regular"/>
          <w:sz w:val="24"/>
          <w:szCs w:val="24"/>
        </w:rPr>
        <w:t xml:space="preserve"> with water and an energy source and seeing what occurs.</w:t>
      </w:r>
    </w:p>
    <w:p w:rsidR="00F5120F" w:rsidRPr="00CC710D" w:rsidRDefault="00F5120F" w:rsidP="00F5120F">
      <w:pPr>
        <w:autoSpaceDE w:val="0"/>
        <w:autoSpaceDN w:val="0"/>
        <w:adjustRightInd w:val="0"/>
        <w:spacing w:after="0" w:line="240" w:lineRule="auto"/>
        <w:rPr>
          <w:rFonts w:ascii="Arial Narrow" w:hAnsi="Arial Narrow" w:cs="ScalaSans-Regular"/>
          <w:sz w:val="24"/>
          <w:szCs w:val="24"/>
        </w:rPr>
      </w:pPr>
    </w:p>
    <w:p w:rsidR="00F5120F" w:rsidRPr="00CC710D" w:rsidRDefault="007A6DA6" w:rsidP="00756FF6">
      <w:pPr>
        <w:autoSpaceDE w:val="0"/>
        <w:autoSpaceDN w:val="0"/>
        <w:adjustRightInd w:val="0"/>
        <w:spacing w:after="0" w:line="240" w:lineRule="auto"/>
        <w:ind w:left="720"/>
        <w:rPr>
          <w:rFonts w:ascii="Arial Narrow" w:hAnsi="Arial Narrow" w:cs="ScalaSans-Regular"/>
          <w:sz w:val="24"/>
          <w:szCs w:val="24"/>
        </w:rPr>
      </w:pPr>
      <w:r>
        <w:rPr>
          <w:rFonts w:ascii="Arial Narrow" w:hAnsi="Arial Narrow" w:cs="ScalaSans-Regular"/>
          <w:sz w:val="24"/>
          <w:szCs w:val="24"/>
        </w:rPr>
        <w:t xml:space="preserve">Give student </w:t>
      </w:r>
      <w:r w:rsidR="000E6009">
        <w:rPr>
          <w:rFonts w:ascii="Arial Narrow" w:hAnsi="Arial Narrow" w:cs="ScalaSans-Regular"/>
          <w:sz w:val="24"/>
          <w:szCs w:val="24"/>
        </w:rPr>
        <w:t>pairs a</w:t>
      </w:r>
      <w:r>
        <w:rPr>
          <w:rFonts w:ascii="Arial Narrow" w:hAnsi="Arial Narrow" w:cs="ScalaSans-Regular"/>
          <w:sz w:val="24"/>
          <w:szCs w:val="24"/>
        </w:rPr>
        <w:t xml:space="preserve"> </w:t>
      </w:r>
      <w:r w:rsidR="00F5120F" w:rsidRPr="00CC710D">
        <w:rPr>
          <w:rFonts w:ascii="Arial Narrow" w:hAnsi="Arial Narrow" w:cs="ScalaSans-Regular"/>
          <w:sz w:val="24"/>
          <w:szCs w:val="24"/>
        </w:rPr>
        <w:t>bottle, mystery material</w:t>
      </w:r>
      <w:r w:rsidR="00756FF6">
        <w:rPr>
          <w:rFonts w:ascii="Arial Narrow" w:hAnsi="Arial Narrow" w:cs="ScalaSans-Regular"/>
          <w:sz w:val="24"/>
          <w:szCs w:val="24"/>
        </w:rPr>
        <w:t xml:space="preserve"> (1 packet size)</w:t>
      </w:r>
      <w:r w:rsidR="00F5120F" w:rsidRPr="00CC710D">
        <w:rPr>
          <w:rFonts w:ascii="Arial Narrow" w:hAnsi="Arial Narrow" w:cs="ScalaSans-Regular"/>
          <w:sz w:val="24"/>
          <w:szCs w:val="24"/>
        </w:rPr>
        <w:t xml:space="preserve">, </w:t>
      </w:r>
      <w:r w:rsidR="00756FF6">
        <w:rPr>
          <w:rFonts w:ascii="Arial Narrow" w:hAnsi="Arial Narrow" w:cs="ScalaSans-Regular"/>
          <w:sz w:val="24"/>
          <w:szCs w:val="24"/>
        </w:rPr>
        <w:t>sucrose (2 tablespoons)</w:t>
      </w:r>
      <w:r w:rsidR="00F5120F" w:rsidRPr="00CC710D">
        <w:rPr>
          <w:rFonts w:ascii="Arial Narrow" w:hAnsi="Arial Narrow" w:cs="ScalaSans-Regular"/>
          <w:sz w:val="24"/>
          <w:szCs w:val="24"/>
        </w:rPr>
        <w:t>, water</w:t>
      </w:r>
      <w:r w:rsidR="00756FF6">
        <w:rPr>
          <w:rFonts w:ascii="Arial Narrow" w:hAnsi="Arial Narrow" w:cs="ScalaSans-Regular"/>
          <w:sz w:val="24"/>
          <w:szCs w:val="24"/>
        </w:rPr>
        <w:t xml:space="preserve"> (1 cup of VERY warm water)</w:t>
      </w:r>
      <w:r w:rsidR="00F5120F" w:rsidRPr="00CC710D">
        <w:rPr>
          <w:rFonts w:ascii="Arial Narrow" w:hAnsi="Arial Narrow" w:cs="ScalaSans-Regular"/>
          <w:sz w:val="24"/>
          <w:szCs w:val="24"/>
        </w:rPr>
        <w:t xml:space="preserve">, </w:t>
      </w:r>
      <w:proofErr w:type="gramStart"/>
      <w:r w:rsidR="00F5120F" w:rsidRPr="00CC710D">
        <w:rPr>
          <w:rFonts w:ascii="Arial Narrow" w:hAnsi="Arial Narrow" w:cs="ScalaSans-Regular"/>
          <w:sz w:val="24"/>
          <w:szCs w:val="24"/>
        </w:rPr>
        <w:t>balloon</w:t>
      </w:r>
      <w:proofErr w:type="gramEnd"/>
      <w:r w:rsidR="00F5120F" w:rsidRPr="00CC710D">
        <w:rPr>
          <w:rFonts w:ascii="Arial Narrow" w:hAnsi="Arial Narrow" w:cs="ScalaSans-Regular"/>
          <w:sz w:val="24"/>
          <w:szCs w:val="24"/>
        </w:rPr>
        <w:t xml:space="preserve"> and observation sheet</w:t>
      </w:r>
    </w:p>
    <w:p w:rsidR="00F5120F" w:rsidRPr="00CC710D" w:rsidRDefault="007A6DA6" w:rsidP="00F5120F">
      <w:pPr>
        <w:autoSpaceDE w:val="0"/>
        <w:autoSpaceDN w:val="0"/>
        <w:adjustRightInd w:val="0"/>
        <w:spacing w:after="0" w:line="240" w:lineRule="auto"/>
        <w:rPr>
          <w:rFonts w:ascii="Arial Narrow" w:hAnsi="Arial Narrow" w:cs="ScalaSans-Regular"/>
          <w:sz w:val="24"/>
          <w:szCs w:val="24"/>
        </w:rPr>
      </w:pPr>
      <w:r>
        <w:rPr>
          <w:rFonts w:ascii="Arial Narrow" w:hAnsi="Arial Narrow" w:cs="ScalaSans-Regular"/>
          <w:sz w:val="24"/>
          <w:szCs w:val="24"/>
        </w:rPr>
        <w:tab/>
      </w:r>
    </w:p>
    <w:p w:rsidR="00F5120F" w:rsidRPr="00CC710D" w:rsidRDefault="00F5120F" w:rsidP="007A6DA6">
      <w:pPr>
        <w:autoSpaceDE w:val="0"/>
        <w:autoSpaceDN w:val="0"/>
        <w:adjustRightInd w:val="0"/>
        <w:spacing w:after="0" w:line="240" w:lineRule="auto"/>
        <w:ind w:firstLine="720"/>
        <w:rPr>
          <w:rFonts w:ascii="Arial Narrow" w:hAnsi="Arial Narrow" w:cs="ScalaSans-Regular"/>
          <w:sz w:val="24"/>
          <w:szCs w:val="24"/>
        </w:rPr>
      </w:pPr>
      <w:r w:rsidRPr="00CC710D">
        <w:rPr>
          <w:rFonts w:ascii="Arial Narrow" w:hAnsi="Arial Narrow" w:cs="ScalaSans-Regular"/>
          <w:sz w:val="24"/>
          <w:szCs w:val="24"/>
        </w:rPr>
        <w:t>Prepar</w:t>
      </w:r>
      <w:r w:rsidR="00756FF6">
        <w:rPr>
          <w:rFonts w:ascii="Arial Narrow" w:hAnsi="Arial Narrow" w:cs="ScalaSans-Regular"/>
          <w:sz w:val="24"/>
          <w:szCs w:val="24"/>
        </w:rPr>
        <w:t>e model and record observations in yellow circle.</w:t>
      </w:r>
    </w:p>
    <w:p w:rsidR="00F5120F" w:rsidRPr="00CC710D" w:rsidRDefault="00F5120F" w:rsidP="00F5120F">
      <w:pPr>
        <w:autoSpaceDE w:val="0"/>
        <w:autoSpaceDN w:val="0"/>
        <w:adjustRightInd w:val="0"/>
        <w:spacing w:after="0" w:line="240" w:lineRule="auto"/>
        <w:rPr>
          <w:rFonts w:ascii="Arial Narrow" w:hAnsi="Arial Narrow" w:cs="ScalaSans-Regular"/>
          <w:sz w:val="24"/>
          <w:szCs w:val="24"/>
        </w:rPr>
      </w:pPr>
    </w:p>
    <w:p w:rsidR="00F5120F" w:rsidRPr="00CC710D" w:rsidRDefault="007A6DA6" w:rsidP="007A6DA6">
      <w:pPr>
        <w:autoSpaceDE w:val="0"/>
        <w:autoSpaceDN w:val="0"/>
        <w:adjustRightInd w:val="0"/>
        <w:spacing w:after="0" w:line="240" w:lineRule="auto"/>
        <w:ind w:firstLine="720"/>
        <w:rPr>
          <w:rFonts w:ascii="Arial Narrow" w:hAnsi="Arial Narrow" w:cs="ScalaSans-Regular"/>
          <w:sz w:val="24"/>
          <w:szCs w:val="24"/>
        </w:rPr>
      </w:pPr>
      <w:r>
        <w:rPr>
          <w:rFonts w:ascii="Arial Narrow" w:hAnsi="Arial Narrow" w:cs="ScalaSans-Regular"/>
          <w:sz w:val="24"/>
          <w:szCs w:val="24"/>
        </w:rPr>
        <w:t xml:space="preserve">Teacher will prepare </w:t>
      </w:r>
      <w:r w:rsidR="006367F1" w:rsidRPr="00CC710D">
        <w:rPr>
          <w:rFonts w:ascii="Arial Narrow" w:hAnsi="Arial Narrow" w:cs="ScalaSans-Regular"/>
          <w:sz w:val="24"/>
          <w:szCs w:val="24"/>
        </w:rPr>
        <w:t>a control</w:t>
      </w:r>
      <w:r w:rsidR="00756FF6">
        <w:rPr>
          <w:rFonts w:ascii="Arial Narrow" w:hAnsi="Arial Narrow" w:cs="ScalaSans-Regular"/>
          <w:sz w:val="24"/>
          <w:szCs w:val="24"/>
        </w:rPr>
        <w:t xml:space="preserve"> bottle as well (just water, sucr</w:t>
      </w:r>
      <w:r w:rsidR="006367F1" w:rsidRPr="00CC710D">
        <w:rPr>
          <w:rFonts w:ascii="Arial Narrow" w:hAnsi="Arial Narrow" w:cs="ScalaSans-Regular"/>
          <w:sz w:val="24"/>
          <w:szCs w:val="24"/>
        </w:rPr>
        <w:t>ose</w:t>
      </w:r>
      <w:r w:rsidR="00756FF6">
        <w:rPr>
          <w:rFonts w:ascii="Arial Narrow" w:hAnsi="Arial Narrow" w:cs="ScalaSans-Regular"/>
          <w:sz w:val="24"/>
          <w:szCs w:val="24"/>
        </w:rPr>
        <w:t xml:space="preserve"> (sugar)</w:t>
      </w:r>
      <w:r w:rsidR="006367F1" w:rsidRPr="00CC710D">
        <w:rPr>
          <w:rFonts w:ascii="Arial Narrow" w:hAnsi="Arial Narrow" w:cs="ScalaSans-Regular"/>
          <w:sz w:val="24"/>
          <w:szCs w:val="24"/>
        </w:rPr>
        <w:t xml:space="preserve">, </w:t>
      </w:r>
      <w:r w:rsidR="000E6009" w:rsidRPr="00CC710D">
        <w:rPr>
          <w:rFonts w:ascii="Arial Narrow" w:hAnsi="Arial Narrow" w:cs="ScalaSans-Regular"/>
          <w:sz w:val="24"/>
          <w:szCs w:val="24"/>
        </w:rPr>
        <w:t>and balloon</w:t>
      </w:r>
    </w:p>
    <w:p w:rsidR="006367F1" w:rsidRPr="00CC710D" w:rsidRDefault="006367F1" w:rsidP="00F5120F">
      <w:pPr>
        <w:autoSpaceDE w:val="0"/>
        <w:autoSpaceDN w:val="0"/>
        <w:adjustRightInd w:val="0"/>
        <w:spacing w:after="0" w:line="240" w:lineRule="auto"/>
        <w:rPr>
          <w:rFonts w:ascii="Arial Narrow" w:hAnsi="Arial Narrow" w:cs="ScalaSans-Regular"/>
          <w:sz w:val="24"/>
          <w:szCs w:val="24"/>
        </w:rPr>
      </w:pPr>
    </w:p>
    <w:p w:rsidR="00F5120F" w:rsidRPr="00B30E06" w:rsidRDefault="00A434A6" w:rsidP="00F5120F">
      <w:pPr>
        <w:autoSpaceDE w:val="0"/>
        <w:autoSpaceDN w:val="0"/>
        <w:adjustRightInd w:val="0"/>
        <w:spacing w:after="0" w:line="240" w:lineRule="auto"/>
        <w:rPr>
          <w:rFonts w:ascii="Arial Narrow" w:hAnsi="Arial Narrow" w:cs="ScalaSans-Regular"/>
          <w:b/>
          <w:sz w:val="24"/>
          <w:szCs w:val="24"/>
        </w:rPr>
      </w:pPr>
      <w:r w:rsidRPr="00B30E06">
        <w:rPr>
          <w:rFonts w:ascii="Arial Narrow" w:hAnsi="Arial Narrow" w:cs="ScalaSans-Regular"/>
          <w:b/>
          <w:sz w:val="24"/>
          <w:szCs w:val="24"/>
        </w:rPr>
        <w:t>Closure/</w:t>
      </w:r>
      <w:r w:rsidR="00F5120F" w:rsidRPr="00B30E06">
        <w:rPr>
          <w:rFonts w:ascii="Arial Narrow" w:hAnsi="Arial Narrow" w:cs="ScalaSans-Regular"/>
          <w:b/>
          <w:sz w:val="24"/>
          <w:szCs w:val="24"/>
        </w:rPr>
        <w:t>Conclusions:</w:t>
      </w:r>
    </w:p>
    <w:p w:rsidR="006367F1" w:rsidRPr="00CC710D" w:rsidRDefault="006367F1" w:rsidP="00F5120F">
      <w:pPr>
        <w:autoSpaceDE w:val="0"/>
        <w:autoSpaceDN w:val="0"/>
        <w:adjustRightInd w:val="0"/>
        <w:spacing w:after="0" w:line="240" w:lineRule="auto"/>
        <w:rPr>
          <w:rFonts w:ascii="Arial Narrow" w:hAnsi="Arial Narrow" w:cs="ScalaSans-Regular"/>
          <w:sz w:val="24"/>
          <w:szCs w:val="24"/>
        </w:rPr>
      </w:pPr>
    </w:p>
    <w:p w:rsidR="006367F1" w:rsidRPr="00CC710D" w:rsidRDefault="006367F1" w:rsidP="006367F1">
      <w:pPr>
        <w:autoSpaceDE w:val="0"/>
        <w:autoSpaceDN w:val="0"/>
        <w:adjustRightInd w:val="0"/>
        <w:spacing w:after="0" w:line="240" w:lineRule="auto"/>
        <w:ind w:left="720"/>
        <w:rPr>
          <w:rFonts w:ascii="Arial Narrow" w:hAnsi="Arial Narrow" w:cs="ScalaSans-Regular"/>
          <w:sz w:val="24"/>
          <w:szCs w:val="24"/>
        </w:rPr>
      </w:pPr>
      <w:r w:rsidRPr="00CC710D">
        <w:rPr>
          <w:rFonts w:ascii="Arial Narrow" w:hAnsi="Arial Narrow" w:cs="ScalaSans-Regular"/>
          <w:sz w:val="24"/>
          <w:szCs w:val="24"/>
        </w:rPr>
        <w:t>Have students discuss the results and what happened to what they PREDICTED would happen.</w:t>
      </w:r>
    </w:p>
    <w:p w:rsidR="006367F1" w:rsidRPr="00CC710D" w:rsidRDefault="006367F1" w:rsidP="006367F1">
      <w:pPr>
        <w:autoSpaceDE w:val="0"/>
        <w:autoSpaceDN w:val="0"/>
        <w:adjustRightInd w:val="0"/>
        <w:spacing w:after="0" w:line="240" w:lineRule="auto"/>
        <w:ind w:left="720"/>
        <w:rPr>
          <w:rFonts w:ascii="Arial Narrow" w:hAnsi="Arial Narrow" w:cs="ScalaSans-Regular"/>
          <w:sz w:val="24"/>
          <w:szCs w:val="24"/>
        </w:rPr>
      </w:pPr>
    </w:p>
    <w:p w:rsidR="006367F1" w:rsidRDefault="006367F1" w:rsidP="006367F1">
      <w:pPr>
        <w:autoSpaceDE w:val="0"/>
        <w:autoSpaceDN w:val="0"/>
        <w:adjustRightInd w:val="0"/>
        <w:spacing w:after="0" w:line="240" w:lineRule="auto"/>
        <w:ind w:left="720"/>
        <w:rPr>
          <w:rFonts w:ascii="Arial Narrow" w:hAnsi="Arial Narrow" w:cs="ScalaSans-Regular"/>
          <w:sz w:val="24"/>
          <w:szCs w:val="24"/>
        </w:rPr>
      </w:pPr>
      <w:r w:rsidRPr="00CC710D">
        <w:rPr>
          <w:rFonts w:ascii="Arial Narrow" w:hAnsi="Arial Narrow" w:cs="ScalaSans-Regular"/>
          <w:sz w:val="24"/>
          <w:szCs w:val="24"/>
        </w:rPr>
        <w:t>Discuss as a class. And Reveal Mystery Matter!!!</w:t>
      </w:r>
    </w:p>
    <w:p w:rsidR="00756FF6" w:rsidRDefault="00756FF6" w:rsidP="006367F1">
      <w:pPr>
        <w:autoSpaceDE w:val="0"/>
        <w:autoSpaceDN w:val="0"/>
        <w:adjustRightInd w:val="0"/>
        <w:spacing w:after="0" w:line="240" w:lineRule="auto"/>
        <w:ind w:left="720"/>
        <w:rPr>
          <w:rFonts w:ascii="Arial Narrow" w:hAnsi="Arial Narrow" w:cs="ScalaSans-Regular"/>
          <w:sz w:val="24"/>
          <w:szCs w:val="24"/>
        </w:rPr>
      </w:pPr>
    </w:p>
    <w:p w:rsidR="00756FF6" w:rsidRDefault="00756FF6" w:rsidP="006367F1">
      <w:pPr>
        <w:autoSpaceDE w:val="0"/>
        <w:autoSpaceDN w:val="0"/>
        <w:adjustRightInd w:val="0"/>
        <w:spacing w:after="0" w:line="240" w:lineRule="auto"/>
        <w:ind w:left="720"/>
        <w:rPr>
          <w:rFonts w:ascii="Arial Narrow" w:hAnsi="Arial Narrow" w:cs="ScalaSans-Regular"/>
          <w:sz w:val="24"/>
          <w:szCs w:val="24"/>
        </w:rPr>
      </w:pPr>
    </w:p>
    <w:p w:rsidR="00756FF6" w:rsidRPr="00CC710D" w:rsidRDefault="00756FF6" w:rsidP="006367F1">
      <w:pPr>
        <w:autoSpaceDE w:val="0"/>
        <w:autoSpaceDN w:val="0"/>
        <w:adjustRightInd w:val="0"/>
        <w:spacing w:after="0" w:line="240" w:lineRule="auto"/>
        <w:ind w:left="720"/>
        <w:rPr>
          <w:rFonts w:ascii="Arial Narrow" w:hAnsi="Arial Narrow" w:cs="ScalaSans-Regular"/>
          <w:sz w:val="24"/>
          <w:szCs w:val="24"/>
        </w:rPr>
      </w:pPr>
      <w:r>
        <w:rPr>
          <w:rFonts w:ascii="Arial Narrow" w:hAnsi="Arial Narrow" w:cs="ScalaSans-Regular"/>
          <w:sz w:val="24"/>
          <w:szCs w:val="24"/>
        </w:rPr>
        <w:t>Reflection and next steps:</w:t>
      </w:r>
    </w:p>
    <w:p w:rsidR="00F5120F" w:rsidRDefault="00F5120F"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2A091C" w:rsidRDefault="002A091C" w:rsidP="00F5120F">
      <w:pPr>
        <w:autoSpaceDE w:val="0"/>
        <w:autoSpaceDN w:val="0"/>
        <w:adjustRightInd w:val="0"/>
        <w:spacing w:after="0" w:line="240" w:lineRule="auto"/>
        <w:rPr>
          <w:rFonts w:ascii="Arial Narrow" w:hAnsi="Arial Narrow" w:cs="ScalaSans-Regular"/>
          <w:sz w:val="24"/>
          <w:szCs w:val="24"/>
        </w:rPr>
      </w:pPr>
    </w:p>
    <w:p w:rsidR="00EF72C8" w:rsidRDefault="00EF72C8" w:rsidP="00EF72C8">
      <w:pP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lastRenderedPageBreak/>
        <w:pict>
          <v:oval id="_x0000_s1030" style="position:absolute;left:0;text-align:left;margin-left:9pt;margin-top:30.25pt;width:3in;height:189pt;z-index:251664384" fillcolor="red">
            <v:fill opacity="19661f" color2="fill lighten(32)" rotate="t" method="linear sigma" focus="100%" type="gradient"/>
          </v:oval>
        </w:pict>
      </w:r>
      <w:r>
        <w:rPr>
          <w:rFonts w:ascii="Curlz MT" w:hAnsi="Curlz MT"/>
          <w:b/>
          <w:noProof/>
          <w:sz w:val="36"/>
          <w:szCs w:val="36"/>
        </w:rPr>
        <w:pict>
          <v:rect id="_x0000_s1029" style="position:absolute;left:0;text-align:left;margin-left:-9pt;margin-top:18pt;width:279pt;height:624.1pt;z-index:251663360"/>
        </w:pict>
      </w:r>
      <w:r w:rsidRPr="00A3464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9pt;margin-top:-36pt;width:459pt;height:45pt;z-index:251670528" fillcolor="yellow">
            <v:fill color2="#f93" angle="-135" focusposition=".5,.5" focussize="" focus="100%" type="gradientRadial">
              <o:fill v:ext="view" type="gradientCenter"/>
            </v:fill>
            <v:shadow on="t" color="silver" opacity="52429f"/>
            <v:textpath style="font-family:&quot;Impact&quot;;font-weight:bold;v-text-kern:t" trim="t" fitpath="t" string="Follow your Science Literacy Rules..."/>
          </v:shape>
        </w:pict>
      </w:r>
    </w:p>
    <w:p w:rsidR="00EF72C8" w:rsidRDefault="00A3464A" w:rsidP="00EF72C8">
      <w:pPr>
        <w:jc w:val="center"/>
        <w:rPr>
          <w:rFonts w:ascii="Curlz MT" w:hAnsi="Curlz MT"/>
          <w:b/>
          <w:sz w:val="36"/>
          <w:szCs w:val="36"/>
        </w:rPr>
      </w:pPr>
      <w:r>
        <w:rPr>
          <w:rFonts w:ascii="Curlz MT" w:hAnsi="Curlz MT"/>
          <w:b/>
          <w:noProof/>
          <w:sz w:val="36"/>
          <w:szCs w:val="36"/>
        </w:rPr>
        <w:pict>
          <v:shapetype id="_x0000_t202" coordsize="21600,21600" o:spt="202" path="m,l,21600r21600,l21600,xe">
            <v:stroke joinstyle="miter"/>
            <v:path gradientshapeok="t" o:connecttype="rect"/>
          </v:shapetype>
          <v:shape id="_x0000_s1032" type="#_x0000_t202" style="position:absolute;left:0;text-align:left;margin-left:279pt;margin-top:141.25pt;width:225pt;height:3in;z-index:251666432">
            <v:textbox style="mso-next-textbox:#_x0000_s1032">
              <w:txbxContent>
                <w:p w:rsidR="00EF72C8" w:rsidRDefault="00EF72C8" w:rsidP="00EF72C8">
                  <w:pPr>
                    <w:rPr>
                      <w:b/>
                      <w:i/>
                    </w:rPr>
                  </w:pPr>
                  <w:r w:rsidRPr="00BC3BBA">
                    <w:rPr>
                      <w:b/>
                      <w:smallCaps/>
                    </w:rPr>
                    <w:t>Observe Carefully</w:t>
                  </w:r>
                  <w:r>
                    <w:rPr>
                      <w:b/>
                    </w:rPr>
                    <w:t xml:space="preserve">: </w:t>
                  </w:r>
                  <w:r w:rsidRPr="00401167">
                    <w:rPr>
                      <w:b/>
                      <w:i/>
                    </w:rPr>
                    <w:t>Use your senses to be aware of what is going on and</w:t>
                  </w:r>
                  <w:r>
                    <w:rPr>
                      <w:b/>
                      <w:i/>
                    </w:rPr>
                    <w:t xml:space="preserve"> record your data.</w:t>
                  </w:r>
                </w:p>
                <w:p w:rsidR="00EF72C8" w:rsidRDefault="00EF72C8" w:rsidP="00EF72C8">
                  <w:pPr>
                    <w:numPr>
                      <w:ilvl w:val="0"/>
                      <w:numId w:val="2"/>
                    </w:numPr>
                    <w:spacing w:after="0" w:line="240" w:lineRule="auto"/>
                  </w:pPr>
                  <w:r>
                    <w:t>Observe what is happening</w:t>
                  </w:r>
                </w:p>
                <w:p w:rsidR="00EF72C8" w:rsidRDefault="00EF72C8" w:rsidP="00EF72C8">
                  <w:pPr>
                    <w:numPr>
                      <w:ilvl w:val="0"/>
                      <w:numId w:val="2"/>
                    </w:numPr>
                    <w:spacing w:after="0" w:line="240" w:lineRule="auto"/>
                  </w:pPr>
                  <w:r>
                    <w:t>Collect, record, and interpret your data (information you gather from your senses)</w:t>
                  </w:r>
                </w:p>
                <w:p w:rsidR="00EF72C8" w:rsidRDefault="00EF72C8" w:rsidP="00EF72C8">
                  <w:pPr>
                    <w:numPr>
                      <w:ilvl w:val="0"/>
                      <w:numId w:val="2"/>
                    </w:numPr>
                    <w:spacing w:after="0" w:line="240" w:lineRule="auto"/>
                  </w:pPr>
                  <w:r>
                    <w:t>Measure</w:t>
                  </w:r>
                </w:p>
                <w:p w:rsidR="00EF72C8" w:rsidRDefault="00EF72C8" w:rsidP="00EF72C8">
                  <w:pPr>
                    <w:numPr>
                      <w:ilvl w:val="0"/>
                      <w:numId w:val="2"/>
                    </w:numPr>
                    <w:spacing w:after="0" w:line="240" w:lineRule="auto"/>
                  </w:pPr>
                  <w:r>
                    <w:t>Make inferences (statement to explain the observations)</w:t>
                  </w:r>
                </w:p>
                <w:p w:rsidR="00EF72C8" w:rsidRDefault="00EF72C8" w:rsidP="00EF72C8">
                  <w:pPr>
                    <w:numPr>
                      <w:ilvl w:val="0"/>
                      <w:numId w:val="2"/>
                    </w:numPr>
                    <w:spacing w:after="0" w:line="240" w:lineRule="auto"/>
                  </w:pPr>
                  <w:r>
                    <w:t>Manipulate and/or use numbers and formula’s if necessary</w:t>
                  </w:r>
                </w:p>
                <w:p w:rsidR="00EF72C8" w:rsidRPr="00401167" w:rsidRDefault="00EF72C8" w:rsidP="00EF72C8">
                  <w:pPr>
                    <w:numPr>
                      <w:ilvl w:val="0"/>
                      <w:numId w:val="2"/>
                    </w:numPr>
                    <w:spacing w:after="0" w:line="240" w:lineRule="auto"/>
                  </w:pPr>
                  <w:r>
                    <w:t>Replicate (repeat) when possible</w:t>
                  </w:r>
                </w:p>
              </w:txbxContent>
            </v:textbox>
          </v:shape>
        </w:pict>
      </w:r>
      <w:r>
        <w:rPr>
          <w:rFonts w:ascii="Curlz MT" w:hAnsi="Curlz MT"/>
          <w:b/>
          <w:noProof/>
          <w:sz w:val="36"/>
          <w:szCs w:val="36"/>
        </w:rPr>
        <w:pict>
          <v:shape id="_x0000_s1031" type="#_x0000_t202" style="position:absolute;left:0;text-align:left;margin-left:279pt;margin-top:6.25pt;width:3in;height:126pt;z-index:251665408">
            <v:textbox style="mso-next-textbox:#_x0000_s1031">
              <w:txbxContent>
                <w:p w:rsidR="00EF72C8" w:rsidRPr="002530E8" w:rsidRDefault="00EF72C8" w:rsidP="00EF72C8">
                  <w:pPr>
                    <w:rPr>
                      <w:b/>
                      <w:i/>
                    </w:rPr>
                  </w:pPr>
                  <w:r w:rsidRPr="00DB4EE9">
                    <w:rPr>
                      <w:b/>
                      <w:smallCaps/>
                    </w:rPr>
                    <w:t>Stop and Think</w:t>
                  </w:r>
                  <w:r w:rsidRPr="00401167">
                    <w:rPr>
                      <w:b/>
                    </w:rPr>
                    <w:t>:</w:t>
                  </w:r>
                  <w:r>
                    <w:t xml:space="preserve">  </w:t>
                  </w:r>
                  <w:r w:rsidRPr="00401167">
                    <w:rPr>
                      <w:b/>
                      <w:i/>
                    </w:rPr>
                    <w:t>Predict what will happen:</w:t>
                  </w:r>
                </w:p>
                <w:p w:rsidR="00EF72C8" w:rsidRDefault="00EF72C8" w:rsidP="00EF72C8">
                  <w:pPr>
                    <w:numPr>
                      <w:ilvl w:val="0"/>
                      <w:numId w:val="1"/>
                    </w:numPr>
                    <w:spacing w:after="0" w:line="240" w:lineRule="auto"/>
                  </w:pPr>
                  <w:r>
                    <w:t>What do you already know about this topic?</w:t>
                  </w:r>
                </w:p>
                <w:p w:rsidR="00EF72C8" w:rsidRDefault="00EF72C8" w:rsidP="00EF72C8">
                  <w:pPr>
                    <w:numPr>
                      <w:ilvl w:val="0"/>
                      <w:numId w:val="1"/>
                    </w:numPr>
                    <w:spacing w:after="0" w:line="240" w:lineRule="auto"/>
                  </w:pPr>
                  <w:r>
                    <w:t>What is your prediction or hypothesis of what will happen or what will occur and WHY?</w:t>
                  </w:r>
                </w:p>
                <w:p w:rsidR="00EF72C8" w:rsidRDefault="00EF72C8" w:rsidP="00EF72C8"/>
                <w:p w:rsidR="00EF72C8" w:rsidRDefault="00EF72C8" w:rsidP="00EF72C8">
                  <w:pPr>
                    <w:ind w:left="1080"/>
                  </w:pPr>
                </w:p>
              </w:txbxContent>
            </v:textbox>
          </v:shape>
        </w:pict>
      </w:r>
    </w:p>
    <w:p w:rsidR="00EF72C8" w:rsidRDefault="00A3464A" w:rsidP="00EF72C8">
      <w:pPr>
        <w:jc w:val="center"/>
        <w:rPr>
          <w:rFonts w:ascii="Curlz MT" w:hAnsi="Curlz MT"/>
          <w:b/>
          <w:sz w:val="36"/>
          <w:szCs w:val="36"/>
        </w:rPr>
      </w:pPr>
      <w:r>
        <w:rPr>
          <w:rFonts w:ascii="Curlz MT" w:hAnsi="Curlz MT"/>
          <w:b/>
          <w:noProof/>
          <w:sz w:val="36"/>
          <w:szCs w:val="36"/>
        </w:rPr>
        <w:pict>
          <v:line id="_x0000_s1037" style="position:absolute;left:0;text-align:left;flip:x;z-index:251671552" from="225pt,35.15pt" to="279pt,35.15pt" strokeweight="3pt">
            <v:stroke endarrow="block"/>
          </v:lin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pict>
          <v:oval id="_x0000_s1034" style="position:absolute;left:0;text-align:left;margin-left:18pt;margin-top:13.2pt;width:3in;height:189pt;z-index:251668480" fillcolor="yellow">
            <v:fill opacity="19661f" color2="#ffdfdf" rotate="t"/>
          </v:oval>
        </w:pict>
      </w:r>
    </w:p>
    <w:p w:rsidR="00EF72C8" w:rsidRDefault="00EF72C8" w:rsidP="00EF72C8">
      <w:pPr>
        <w:jc w:val="cente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pict>
          <v:line id="_x0000_s1038" style="position:absolute;left:0;text-align:left;flip:x;z-index:251672576" from="234pt,4.55pt" to="279pt,13.55pt" strokeweight="3pt">
            <v:stroke endarrow="block"/>
          </v:line>
        </w:pict>
      </w:r>
    </w:p>
    <w:p w:rsidR="00EF72C8" w:rsidRDefault="00EF72C8" w:rsidP="00EF72C8">
      <w:pP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pict>
          <v:shape id="_x0000_s1033" type="#_x0000_t202" style="position:absolute;left:0;text-align:left;margin-left:279pt;margin-top:8.05pt;width:225pt;height:261pt;z-index:251667456">
            <v:textbox style="mso-next-textbox:#_x0000_s1033">
              <w:txbxContent>
                <w:p w:rsidR="00EF72C8" w:rsidRDefault="00EF72C8" w:rsidP="00EF72C8">
                  <w:pPr>
                    <w:rPr>
                      <w:b/>
                      <w:i/>
                    </w:rPr>
                  </w:pPr>
                  <w:r w:rsidRPr="00BC3BBA">
                    <w:rPr>
                      <w:b/>
                      <w:smallCaps/>
                    </w:rPr>
                    <w:t>Go right ahead</w:t>
                  </w:r>
                  <w:r w:rsidRPr="00401167">
                    <w:rPr>
                      <w:b/>
                    </w:rPr>
                    <w:t>:</w:t>
                  </w:r>
                  <w:r>
                    <w:t xml:space="preserve">  </w:t>
                  </w:r>
                  <w:r w:rsidRPr="00401167">
                    <w:rPr>
                      <w:b/>
                      <w:i/>
                    </w:rPr>
                    <w:t>Make a conclusion based on what you know and what you have observed.</w:t>
                  </w:r>
                </w:p>
                <w:p w:rsidR="00EF72C8" w:rsidRDefault="00EF72C8" w:rsidP="00EF72C8">
                  <w:pPr>
                    <w:numPr>
                      <w:ilvl w:val="0"/>
                      <w:numId w:val="3"/>
                    </w:numPr>
                    <w:spacing w:after="0" w:line="240" w:lineRule="auto"/>
                  </w:pPr>
                  <w:r>
                    <w:t>Interpret your data by analyzing the information you have collected and describing what occurred and why</w:t>
                  </w:r>
                </w:p>
                <w:p w:rsidR="00EF72C8" w:rsidRDefault="00EF72C8" w:rsidP="00EF72C8">
                  <w:pPr>
                    <w:numPr>
                      <w:ilvl w:val="0"/>
                      <w:numId w:val="3"/>
                    </w:numPr>
                    <w:spacing w:after="0" w:line="240" w:lineRule="auto"/>
                  </w:pPr>
                  <w:r>
                    <w:t>Identifying variables:  characteristics of objects or events that stay the same (control) or change (variable)</w:t>
                  </w:r>
                </w:p>
                <w:p w:rsidR="00EF72C8" w:rsidRDefault="00EF72C8" w:rsidP="00EF72C8">
                  <w:pPr>
                    <w:numPr>
                      <w:ilvl w:val="0"/>
                      <w:numId w:val="3"/>
                    </w:numPr>
                    <w:spacing w:after="0" w:line="240" w:lineRule="auto"/>
                  </w:pPr>
                  <w:r>
                    <w:t>Compare what you thought would happened to what actually happened and explain your results</w:t>
                  </w:r>
                </w:p>
                <w:p w:rsidR="00EF72C8" w:rsidRPr="00401167" w:rsidRDefault="00EF72C8" w:rsidP="00EF72C8">
                  <w:pPr>
                    <w:numPr>
                      <w:ilvl w:val="0"/>
                      <w:numId w:val="3"/>
                    </w:numPr>
                    <w:spacing w:after="0" w:line="240" w:lineRule="auto"/>
                  </w:pPr>
                  <w:r>
                    <w:t>Communicate your findings either visually or with a presentation</w:t>
                  </w:r>
                </w:p>
              </w:txbxContent>
            </v:textbox>
          </v:shape>
        </w:pict>
      </w:r>
    </w:p>
    <w:p w:rsidR="00EF72C8" w:rsidRDefault="00A3464A" w:rsidP="00EF72C8">
      <w:pPr>
        <w:jc w:val="center"/>
        <w:rPr>
          <w:rFonts w:ascii="Curlz MT" w:hAnsi="Curlz MT"/>
          <w:b/>
          <w:sz w:val="36"/>
          <w:szCs w:val="36"/>
        </w:rPr>
      </w:pPr>
      <w:r>
        <w:rPr>
          <w:rFonts w:ascii="Curlz MT" w:hAnsi="Curlz MT"/>
          <w:b/>
          <w:noProof/>
          <w:sz w:val="36"/>
          <w:szCs w:val="36"/>
        </w:rPr>
        <w:pict>
          <v:oval id="_x0000_s1035" style="position:absolute;left:0;text-align:left;margin-left:18pt;margin-top:30.75pt;width:3in;height:189pt;z-index:251669504" fillcolor="lime">
            <v:fill opacity="19661f" color2="#ffdfdf" rotate="t"/>
          </v:oval>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pict>
          <v:line id="_x0000_s1039" style="position:absolute;left:0;text-align:left;flip:x;z-index:251673600" from="234pt,5.65pt" to="279pt,14.65pt" strokeweight="3pt">
            <v:stroke endarrow="block"/>
          </v:line>
        </w:pict>
      </w:r>
    </w:p>
    <w:p w:rsidR="00EF72C8" w:rsidRDefault="00EF72C8" w:rsidP="00EF72C8">
      <w:pP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lastRenderedPageBreak/>
        <w:pict>
          <v:oval id="_x0000_s1040" style="position:absolute;left:0;text-align:left;margin-left:-18pt;margin-top:12.1pt;width:495pt;height:513pt;z-index:251674624" fillcolor="red">
            <v:fill opacity="19661f" color2="fill lighten(32)" rotate="t" method="linear sigma" focus="100%" type="gradient"/>
          </v:oval>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pict>
          <v:shape id="_x0000_s1043" type="#_x0000_t202" style="position:absolute;left:0;text-align:left;margin-left:45pt;margin-top:3.5pt;width:369pt;height:366.6pt;z-index:251677696" filled="f" stroked="f" strokeweight="1pt">
            <v:textbox style="mso-next-textbox:#_x0000_s1043">
              <w:txbxContent>
                <w:p w:rsidR="00EF72C8" w:rsidRDefault="00EF72C8" w:rsidP="00EF72C8"/>
                <w:p w:rsidR="00EF72C8" w:rsidRDefault="00EF72C8" w:rsidP="00EF72C8">
                  <w:pPr>
                    <w:spacing w:line="480" w:lineRule="auto"/>
                    <w:rPr>
                      <w:b/>
                    </w:rPr>
                  </w:pPr>
                  <w:r w:rsidRPr="005F1031">
                    <w:rPr>
                      <w:b/>
                    </w:rPr>
                    <w:t>___________________________________________________________</w:t>
                  </w:r>
                </w:p>
                <w:p w:rsidR="00EF72C8" w:rsidRDefault="00EF72C8" w:rsidP="00EF72C8">
                  <w:pPr>
                    <w:spacing w:line="480" w:lineRule="auto"/>
                    <w:rPr>
                      <w:b/>
                    </w:rPr>
                  </w:pPr>
                </w:p>
                <w:p w:rsidR="00EF72C8" w:rsidRDefault="00EF72C8" w:rsidP="00EF72C8">
                  <w:pPr>
                    <w:spacing w:line="480" w:lineRule="auto"/>
                    <w:rPr>
                      <w:b/>
                    </w:rPr>
                  </w:pPr>
                  <w:r w:rsidRPr="005F1031">
                    <w:rPr>
                      <w:b/>
                    </w:rPr>
                    <w:t>___________________________________________________________</w:t>
                  </w:r>
                </w:p>
                <w:p w:rsidR="00EF72C8" w:rsidRDefault="00EF72C8" w:rsidP="00EF72C8">
                  <w:pPr>
                    <w:spacing w:line="480" w:lineRule="auto"/>
                    <w:rPr>
                      <w:b/>
                    </w:rPr>
                  </w:pPr>
                </w:p>
                <w:p w:rsidR="00EF72C8" w:rsidRDefault="00EF72C8" w:rsidP="00EF72C8">
                  <w:pPr>
                    <w:spacing w:line="480" w:lineRule="auto"/>
                    <w:rPr>
                      <w:b/>
                    </w:rPr>
                  </w:pPr>
                  <w:r w:rsidRPr="005F1031">
                    <w:rPr>
                      <w:b/>
                    </w:rPr>
                    <w:t>___________________________________________________________</w:t>
                  </w:r>
                </w:p>
                <w:p w:rsidR="00EF72C8" w:rsidRDefault="00EF72C8" w:rsidP="00EF72C8">
                  <w:pPr>
                    <w:spacing w:line="480" w:lineRule="auto"/>
                    <w:rPr>
                      <w:b/>
                    </w:rPr>
                  </w:pPr>
                </w:p>
                <w:p w:rsidR="00EF72C8" w:rsidRDefault="00EF72C8" w:rsidP="00EF72C8">
                  <w:pPr>
                    <w:spacing w:line="480" w:lineRule="auto"/>
                    <w:rPr>
                      <w:b/>
                    </w:rPr>
                  </w:pPr>
                  <w:r w:rsidRPr="005F1031">
                    <w:rPr>
                      <w:b/>
                    </w:rPr>
                    <w:t>___________________________________________________________</w:t>
                  </w:r>
                </w:p>
                <w:p w:rsidR="00EF72C8" w:rsidRDefault="00EF72C8" w:rsidP="00EF72C8">
                  <w:pPr>
                    <w:spacing w:line="480" w:lineRule="auto"/>
                    <w:rPr>
                      <w:b/>
                    </w:rPr>
                  </w:pPr>
                </w:p>
                <w:p w:rsidR="00EF72C8" w:rsidRDefault="00EF72C8" w:rsidP="00EF72C8">
                  <w:pPr>
                    <w:spacing w:line="480" w:lineRule="auto"/>
                    <w:rPr>
                      <w:b/>
                    </w:rPr>
                  </w:pPr>
                  <w:r w:rsidRPr="005F1031">
                    <w:rPr>
                      <w:b/>
                    </w:rPr>
                    <w:t>___________________________________________________________</w:t>
                  </w:r>
                </w:p>
                <w:p w:rsidR="00EF72C8" w:rsidRDefault="00EF72C8" w:rsidP="00EF72C8">
                  <w:pPr>
                    <w:spacing w:line="480" w:lineRule="auto"/>
                    <w:rPr>
                      <w:b/>
                    </w:rPr>
                  </w:pPr>
                </w:p>
                <w:p w:rsidR="00EF72C8" w:rsidRDefault="00EF72C8" w:rsidP="00EF72C8">
                  <w:pPr>
                    <w:spacing w:line="480" w:lineRule="auto"/>
                    <w:rPr>
                      <w:b/>
                    </w:rPr>
                  </w:pPr>
                  <w:r w:rsidRPr="005F1031">
                    <w:rPr>
                      <w:b/>
                    </w:rPr>
                    <w:t>___________________________________________________________</w:t>
                  </w:r>
                </w:p>
                <w:p w:rsidR="00EF72C8" w:rsidRDefault="00EF72C8" w:rsidP="00EF72C8">
                  <w:pPr>
                    <w:spacing w:line="480" w:lineRule="auto"/>
                    <w:rPr>
                      <w:b/>
                    </w:rPr>
                  </w:pPr>
                </w:p>
                <w:p w:rsidR="00EF72C8" w:rsidRDefault="00EF72C8" w:rsidP="00EF72C8">
                  <w:pPr>
                    <w:spacing w:line="480" w:lineRule="auto"/>
                  </w:pPr>
                  <w:r w:rsidRPr="005F1031">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894966">
      <w:pPr>
        <w:rPr>
          <w:rFonts w:ascii="Curlz MT" w:hAnsi="Curlz MT"/>
          <w:b/>
          <w:sz w:val="36"/>
          <w:szCs w:val="36"/>
        </w:rPr>
      </w:pPr>
    </w:p>
    <w:p w:rsidR="00EF72C8" w:rsidRDefault="00EF72C8" w:rsidP="00EF72C8">
      <w:pPr>
        <w:rPr>
          <w:rFonts w:ascii="Curlz MT" w:hAnsi="Curlz MT"/>
          <w:b/>
          <w:sz w:val="36"/>
          <w:szCs w:val="36"/>
        </w:rPr>
      </w:pPr>
    </w:p>
    <w:p w:rsidR="00EF72C8" w:rsidRDefault="00EF72C8" w:rsidP="00EF72C8">
      <w:pPr>
        <w:jc w:val="center"/>
        <w:rPr>
          <w:rFonts w:ascii="Curlz MT" w:hAnsi="Curlz MT"/>
          <w:b/>
          <w:sz w:val="36"/>
          <w:szCs w:val="36"/>
        </w:rPr>
      </w:pPr>
    </w:p>
    <w:p w:rsidR="00894966" w:rsidRDefault="00894966" w:rsidP="00EF72C8">
      <w:pPr>
        <w:jc w:val="center"/>
        <w:rPr>
          <w:rFonts w:ascii="Curlz MT" w:hAnsi="Curlz MT"/>
          <w:b/>
          <w:sz w:val="36"/>
          <w:szCs w:val="36"/>
        </w:rPr>
      </w:pPr>
    </w:p>
    <w:p w:rsidR="00894966" w:rsidRDefault="00894966" w:rsidP="00EF72C8">
      <w:pPr>
        <w:jc w:val="cente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lastRenderedPageBreak/>
        <w:pict>
          <v:oval id="_x0000_s1041" style="position:absolute;left:0;text-align:left;margin-left:-18pt;margin-top:-9pt;width:495pt;height:522pt;z-index:251675648" fillcolor="yellow">
            <v:fill opacity="19661f" color2="#ffdfdf" rotate="t"/>
          </v:oval>
        </w:pict>
      </w:r>
    </w:p>
    <w:p w:rsidR="00EF72C8" w:rsidRDefault="00EF72C8" w:rsidP="00EF72C8">
      <w:pPr>
        <w:jc w:val="cente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pict>
          <v:shape id="_x0000_s1044" type="#_x0000_t202" style="position:absolute;left:0;text-align:left;margin-left:63pt;margin-top:8.65pt;width:342pt;height:366.6pt;z-index:251678720" filled="f" stroked="f" strokeweight="1pt">
            <v:textbox style="mso-next-textbox:#_x0000_s1044">
              <w:txbxContent>
                <w:p w:rsidR="00EF72C8" w:rsidRPr="005F1031" w:rsidRDefault="00EF72C8" w:rsidP="00EF72C8"/>
              </w:txbxContent>
            </v:textbox>
          </v:shap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894966">
      <w:pP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lastRenderedPageBreak/>
        <w:pict>
          <v:oval id="_x0000_s1042" style="position:absolute;left:0;text-align:left;margin-left:-36pt;margin-top:3.1pt;width:495pt;height:558pt;z-index:251676672" fillcolor="lime">
            <v:fill opacity="19661f" color2="#ffdfdf" rotate="t"/>
          </v:oval>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A3464A" w:rsidP="00EF72C8">
      <w:pPr>
        <w:jc w:val="center"/>
        <w:rPr>
          <w:rFonts w:ascii="Curlz MT" w:hAnsi="Curlz MT"/>
          <w:b/>
          <w:sz w:val="36"/>
          <w:szCs w:val="36"/>
        </w:rPr>
      </w:pPr>
      <w:r>
        <w:rPr>
          <w:rFonts w:ascii="Curlz MT" w:hAnsi="Curlz MT"/>
          <w:b/>
          <w:noProof/>
          <w:sz w:val="36"/>
          <w:szCs w:val="36"/>
        </w:rPr>
        <w:pict>
          <v:shape id="_x0000_s1045" type="#_x0000_t202" style="position:absolute;left:0;text-align:left;margin-left:36pt;margin-top:0;width:342pt;height:366.6pt;z-index:251679744" filled="f" stroked="f" strokeweight="1pt">
            <v:textbox style="mso-next-textbox:#_x0000_s1045">
              <w:txbxContent>
                <w:p w:rsidR="00EF72C8" w:rsidRPr="005F1031" w:rsidRDefault="00EF72C8" w:rsidP="00EF72C8">
                  <w:r>
                    <w:rPr>
                      <w:noProof/>
                    </w:rPr>
                    <w:drawing>
                      <wp:inline distT="0" distB="0" distL="0" distR="0">
                        <wp:extent cx="4152900" cy="4127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4152900" cy="4127500"/>
                                </a:xfrm>
                                <a:prstGeom prst="rect">
                                  <a:avLst/>
                                </a:prstGeom>
                                <a:noFill/>
                                <a:ln w="9525">
                                  <a:noFill/>
                                  <a:miter lim="800000"/>
                                  <a:headEnd/>
                                  <a:tailEnd/>
                                </a:ln>
                              </pic:spPr>
                            </pic:pic>
                          </a:graphicData>
                        </a:graphic>
                      </wp:inline>
                    </w:drawing>
                  </w:r>
                </w:p>
              </w:txbxContent>
            </v:textbox>
          </v:shap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Pr="0030601E" w:rsidRDefault="00EF72C8" w:rsidP="00EF72C8">
      <w:pPr>
        <w:jc w:val="center"/>
        <w:rPr>
          <w:rFonts w:ascii="Curlz MT" w:hAnsi="Curlz MT"/>
          <w:b/>
          <w:sz w:val="36"/>
          <w:szCs w:val="36"/>
        </w:rPr>
      </w:pPr>
    </w:p>
    <w:p w:rsidR="002A091C" w:rsidRPr="00CC710D" w:rsidRDefault="002A091C" w:rsidP="00F5120F">
      <w:pPr>
        <w:autoSpaceDE w:val="0"/>
        <w:autoSpaceDN w:val="0"/>
        <w:adjustRightInd w:val="0"/>
        <w:spacing w:after="0" w:line="240" w:lineRule="auto"/>
        <w:rPr>
          <w:rFonts w:ascii="Arial Narrow" w:hAnsi="Arial Narrow" w:cs="ScalaSans-Regular"/>
          <w:sz w:val="24"/>
          <w:szCs w:val="24"/>
        </w:rPr>
      </w:pPr>
    </w:p>
    <w:p w:rsidR="006B5BCC" w:rsidRPr="00CC710D" w:rsidRDefault="006B5BCC" w:rsidP="006B5BCC">
      <w:pPr>
        <w:autoSpaceDE w:val="0"/>
        <w:autoSpaceDN w:val="0"/>
        <w:adjustRightInd w:val="0"/>
        <w:spacing w:after="0" w:line="240" w:lineRule="auto"/>
        <w:rPr>
          <w:rFonts w:ascii="Arial Narrow" w:hAnsi="Arial Narrow" w:cs="ScalaSans-Regular"/>
          <w:sz w:val="24"/>
          <w:szCs w:val="24"/>
        </w:rPr>
      </w:pPr>
    </w:p>
    <w:sectPr w:rsidR="006B5BCC" w:rsidRPr="00CC710D" w:rsidSect="00904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calaSans-Regular">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calaSans-Bold">
    <w:panose1 w:val="00000000000000000000"/>
    <w:charset w:val="00"/>
    <w:family w:val="auto"/>
    <w:notTrueType/>
    <w:pitch w:val="default"/>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BD14792_"/>
      </v:shape>
    </w:pict>
  </w:numPicBullet>
  <w:numPicBullet w:numPicBulletId="1">
    <w:pict>
      <v:shape id="_x0000_i1033" type="#_x0000_t75" style="width:11pt;height:11pt" o:bullet="t">
        <v:imagedata r:id="rId2" o:title="BD10298_"/>
      </v:shape>
    </w:pict>
  </w:numPicBullet>
  <w:numPicBullet w:numPicBulletId="2">
    <w:pict>
      <v:shape id="_x0000_i1034" type="#_x0000_t75" style="width:9pt;height:9pt" o:bullet="t">
        <v:imagedata r:id="rId3" o:title="BD14793_"/>
      </v:shape>
    </w:pict>
  </w:numPicBullet>
  <w:abstractNum w:abstractNumId="0">
    <w:nsid w:val="57594B12"/>
    <w:multiLevelType w:val="hybridMultilevel"/>
    <w:tmpl w:val="9170E610"/>
    <w:lvl w:ilvl="0" w:tplc="7F1AAB0A">
      <w:start w:val="1"/>
      <w:numFmt w:val="bullet"/>
      <w:lvlText w:val=""/>
      <w:lvlPicBulletId w:val="0"/>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7981B3A"/>
    <w:multiLevelType w:val="hybridMultilevel"/>
    <w:tmpl w:val="5EAC5F98"/>
    <w:lvl w:ilvl="0" w:tplc="B4747C86">
      <w:start w:val="1"/>
      <w:numFmt w:val="bullet"/>
      <w:lvlText w:val=""/>
      <w:lvlPicBulletId w:val="1"/>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A142329"/>
    <w:multiLevelType w:val="hybridMultilevel"/>
    <w:tmpl w:val="39281F02"/>
    <w:lvl w:ilvl="0" w:tplc="08FE7766">
      <w:start w:val="1"/>
      <w:numFmt w:val="bullet"/>
      <w:lvlText w:val=""/>
      <w:lvlPicBulletId w:val="2"/>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B5BCC"/>
    <w:rsid w:val="00081F62"/>
    <w:rsid w:val="0009430A"/>
    <w:rsid w:val="000E6009"/>
    <w:rsid w:val="002930F5"/>
    <w:rsid w:val="002A091C"/>
    <w:rsid w:val="00335A59"/>
    <w:rsid w:val="006367F1"/>
    <w:rsid w:val="006B5BCC"/>
    <w:rsid w:val="00756FF6"/>
    <w:rsid w:val="007A6DA6"/>
    <w:rsid w:val="007D0E95"/>
    <w:rsid w:val="0089016E"/>
    <w:rsid w:val="00894966"/>
    <w:rsid w:val="00900FAB"/>
    <w:rsid w:val="00904B45"/>
    <w:rsid w:val="0091794F"/>
    <w:rsid w:val="00955B10"/>
    <w:rsid w:val="00A3464A"/>
    <w:rsid w:val="00A434A6"/>
    <w:rsid w:val="00B30E06"/>
    <w:rsid w:val="00CA35EF"/>
    <w:rsid w:val="00CC710D"/>
    <w:rsid w:val="00D4287F"/>
    <w:rsid w:val="00EF72C8"/>
    <w:rsid w:val="00F51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2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2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4.emf"/><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7</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Burgio Daigler, Monica</dc:creator>
  <cp:lastModifiedBy>Burgio Daigler, Monica</cp:lastModifiedBy>
  <cp:revision>14</cp:revision>
  <dcterms:created xsi:type="dcterms:W3CDTF">2012-03-16T16:25:00Z</dcterms:created>
  <dcterms:modified xsi:type="dcterms:W3CDTF">2012-03-25T03:12:00Z</dcterms:modified>
</cp:coreProperties>
</file>