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0BB" w:rsidRPr="008924B4" w:rsidRDefault="008924B4" w:rsidP="008924B4">
      <w:pPr>
        <w:jc w:val="center"/>
        <w:rPr>
          <w:b/>
          <w:sz w:val="28"/>
        </w:rPr>
      </w:pPr>
      <w:r w:rsidRPr="008924B4">
        <w:rPr>
          <w:b/>
          <w:noProof/>
          <w:sz w:val="28"/>
        </w:rPr>
        <w:pict>
          <v:rect id="_x0000_s1026" style="position:absolute;left:0;text-align:left;margin-left:-8pt;margin-top:20pt;width:497pt;height:101pt;z-index:-251658240"/>
        </w:pict>
      </w:r>
      <w:r w:rsidR="005510BB" w:rsidRPr="008924B4">
        <w:rPr>
          <w:b/>
          <w:sz w:val="28"/>
        </w:rPr>
        <w:t>Overall summary of PD at WNY Maritime CS:</w:t>
      </w:r>
    </w:p>
    <w:p w:rsidR="005510BB" w:rsidRDefault="005510BB" w:rsidP="005510BB">
      <w:pPr>
        <w:pStyle w:val="ListParagraph"/>
        <w:numPr>
          <w:ilvl w:val="0"/>
          <w:numId w:val="1"/>
        </w:numPr>
      </w:pPr>
      <w:r>
        <w:t xml:space="preserve"> We started with introductions and background on curriculum and instruction here at WNYMCS</w:t>
      </w:r>
    </w:p>
    <w:p w:rsidR="005510BB" w:rsidRDefault="004C7B9C" w:rsidP="005510BB">
      <w:pPr>
        <w:pStyle w:val="ListParagraph"/>
        <w:numPr>
          <w:ilvl w:val="0"/>
          <w:numId w:val="1"/>
        </w:numPr>
      </w:pPr>
      <w:r>
        <w:t>We lo</w:t>
      </w:r>
      <w:r w:rsidR="005510BB">
        <w:t>oked at last year’s science data and discussed analysis and deconstruction</w:t>
      </w:r>
    </w:p>
    <w:p w:rsidR="005510BB" w:rsidRDefault="005510BB" w:rsidP="005510BB">
      <w:pPr>
        <w:pStyle w:val="ListParagraph"/>
        <w:numPr>
          <w:ilvl w:val="0"/>
          <w:numId w:val="1"/>
        </w:numPr>
      </w:pPr>
      <w:r>
        <w:t>Using longitudinal data, we checked to ensure deconstructed areas were also areas of trend</w:t>
      </w:r>
    </w:p>
    <w:p w:rsidR="004C7B9C" w:rsidRDefault="004C7B9C" w:rsidP="005510BB">
      <w:pPr>
        <w:pStyle w:val="ListParagraph"/>
        <w:numPr>
          <w:ilvl w:val="0"/>
          <w:numId w:val="1"/>
        </w:numPr>
      </w:pPr>
      <w:r>
        <w:t>Teachers deconstructed top 3 for content, skill, and bloom’s level</w:t>
      </w:r>
    </w:p>
    <w:p w:rsidR="004C7B9C" w:rsidRDefault="004C7B9C" w:rsidP="005510BB">
      <w:pPr>
        <w:pStyle w:val="ListParagraph"/>
        <w:numPr>
          <w:ilvl w:val="0"/>
          <w:numId w:val="1"/>
        </w:numPr>
      </w:pPr>
      <w:r>
        <w:t>Discussed curricular applications of deconstruction and next steps</w:t>
      </w:r>
    </w:p>
    <w:p w:rsidR="005510BB" w:rsidRPr="008924B4" w:rsidRDefault="004C7B9C">
      <w:pPr>
        <w:rPr>
          <w:b/>
          <w:color w:val="FF0000"/>
        </w:rPr>
      </w:pPr>
      <w:r w:rsidRPr="008924B4">
        <w:rPr>
          <w:b/>
          <w:color w:val="FF0000"/>
        </w:rPr>
        <w:t>Notes:</w:t>
      </w:r>
    </w:p>
    <w:p w:rsidR="004C7B9C" w:rsidRDefault="004C7B9C" w:rsidP="004C7B9C">
      <w:pPr>
        <w:pStyle w:val="ListParagraph"/>
        <w:numPr>
          <w:ilvl w:val="0"/>
          <w:numId w:val="2"/>
        </w:numPr>
      </w:pPr>
      <w:r>
        <w:t>AM</w:t>
      </w:r>
    </w:p>
    <w:p w:rsidR="00904B45" w:rsidRDefault="00784445" w:rsidP="004C7B9C">
      <w:pPr>
        <w:pStyle w:val="ListParagraph"/>
        <w:numPr>
          <w:ilvl w:val="0"/>
          <w:numId w:val="3"/>
        </w:numPr>
      </w:pPr>
      <w:r>
        <w:t>Living Environment:</w:t>
      </w:r>
    </w:p>
    <w:p w:rsidR="00784445" w:rsidRDefault="00784445" w:rsidP="004C7B9C">
      <w:pPr>
        <w:pStyle w:val="ListParagraph"/>
        <w:numPr>
          <w:ilvl w:val="0"/>
          <w:numId w:val="4"/>
        </w:numPr>
      </w:pPr>
      <w:r>
        <w:t>Areas uncovered last data:</w:t>
      </w:r>
    </w:p>
    <w:p w:rsidR="009254BE" w:rsidRDefault="009254BE" w:rsidP="004C7B9C">
      <w:pPr>
        <w:ind w:left="720" w:firstLine="360"/>
      </w:pPr>
      <w:r>
        <w:t xml:space="preserve">CONTENT Major </w:t>
      </w:r>
      <w:r w:rsidR="002E77FC">
        <w:t>Understandings</w:t>
      </w:r>
      <w:r>
        <w:t>:</w:t>
      </w:r>
    </w:p>
    <w:p w:rsidR="00784445" w:rsidRDefault="00784445" w:rsidP="004C7B9C">
      <w:pPr>
        <w:ind w:left="1080"/>
      </w:pPr>
      <w:r>
        <w:t>Cells (2.1k, 4.1b, 5.2a) -- Cell structure and functions and relate to human body, heredity, reproduction, and homeostasis</w:t>
      </w:r>
    </w:p>
    <w:p w:rsidR="00E01915" w:rsidRDefault="00E01915" w:rsidP="00716B90">
      <w:pPr>
        <w:ind w:left="720"/>
      </w:pPr>
      <w:r>
        <w:tab/>
        <w:t>2.1k – CSI integration</w:t>
      </w:r>
    </w:p>
    <w:p w:rsidR="009254BE" w:rsidRDefault="009254BE" w:rsidP="004C7B9C">
      <w:pPr>
        <w:ind w:left="720" w:firstLine="720"/>
      </w:pPr>
      <w:r>
        <w:t>Evolution (3.1f)</w:t>
      </w:r>
    </w:p>
    <w:p w:rsidR="009254BE" w:rsidRPr="002B217C" w:rsidRDefault="00784445" w:rsidP="004C7B9C">
      <w:pPr>
        <w:ind w:left="720" w:firstLine="720"/>
      </w:pPr>
      <w:r>
        <w:t>Embryonic Development (4.1h)</w:t>
      </w:r>
      <w:r w:rsidR="00716B90">
        <w:t xml:space="preserve"> </w:t>
      </w:r>
      <w:r>
        <w:t>—</w:t>
      </w:r>
      <w:r w:rsidR="00716B90" w:rsidRPr="00716B90">
        <w:t xml:space="preserve"> </w:t>
      </w:r>
      <w:r w:rsidR="00716B90">
        <w:t>Dynamic Equilibrium</w:t>
      </w:r>
    </w:p>
    <w:p w:rsidR="00204FFD" w:rsidRDefault="00A87105" w:rsidP="004C7B9C">
      <w:pPr>
        <w:ind w:left="1440"/>
        <w:rPr>
          <w:b/>
        </w:rPr>
      </w:pPr>
      <w:r w:rsidRPr="00A87105">
        <w:rPr>
          <w:b/>
        </w:rPr>
        <w:t xml:space="preserve">3.1 -- </w:t>
      </w:r>
      <w:r w:rsidR="00784445" w:rsidRPr="00A87105">
        <w:rPr>
          <w:b/>
        </w:rPr>
        <w:t>Science organizational skills – graphing scales, data table, interpret</w:t>
      </w:r>
      <w:r w:rsidR="00204FFD">
        <w:rPr>
          <w:b/>
        </w:rPr>
        <w:t xml:space="preserve"> – deconstructing </w:t>
      </w:r>
    </w:p>
    <w:p w:rsidR="009254BE" w:rsidRPr="00A87105" w:rsidRDefault="002E77FC" w:rsidP="009254BE">
      <w:pPr>
        <w:ind w:left="1440"/>
        <w:rPr>
          <w:b/>
        </w:rPr>
      </w:pPr>
      <w:r>
        <w:rPr>
          <w:b/>
        </w:rPr>
        <w:t xml:space="preserve">Questions:  </w:t>
      </w:r>
      <w:r w:rsidR="00204FFD">
        <w:rPr>
          <w:b/>
        </w:rPr>
        <w:t xml:space="preserve">Discussed taking concepts taught and apply to different scenario (like translation chart) – using </w:t>
      </w:r>
      <w:r w:rsidR="009254BE">
        <w:rPr>
          <w:b/>
        </w:rPr>
        <w:t>amino</w:t>
      </w:r>
      <w:r w:rsidR="00204FFD">
        <w:rPr>
          <w:b/>
        </w:rPr>
        <w:t xml:space="preserve"> acid circle then square complex chart.</w:t>
      </w:r>
      <w:r w:rsidR="0070790E">
        <w:rPr>
          <w:b/>
        </w:rPr>
        <w:t xml:space="preserve"> </w:t>
      </w:r>
      <w:r w:rsidR="009254BE">
        <w:rPr>
          <w:b/>
        </w:rPr>
        <w:t xml:space="preserve">Graphing, plotting, reading, </w:t>
      </w:r>
      <w:r>
        <w:rPr>
          <w:b/>
        </w:rPr>
        <w:t>and interpreting</w:t>
      </w:r>
      <w:r w:rsidR="009254BE">
        <w:rPr>
          <w:b/>
        </w:rPr>
        <w:t xml:space="preserve">.  </w:t>
      </w:r>
      <w:r>
        <w:rPr>
          <w:b/>
        </w:rPr>
        <w:t>Interpreting</w:t>
      </w:r>
      <w:r w:rsidR="009254BE">
        <w:rPr>
          <w:b/>
        </w:rPr>
        <w:t xml:space="preserve"> is the most difficult concept.</w:t>
      </w:r>
    </w:p>
    <w:p w:rsidR="00204FFD" w:rsidRDefault="00716B90" w:rsidP="002B217C">
      <w:pPr>
        <w:ind w:left="1440"/>
      </w:pPr>
      <w:r>
        <w:t>Scientific Method (Standard 1 – 3.1</w:t>
      </w:r>
      <w:r w:rsidR="002E77FC">
        <w:t>) --- (</w:t>
      </w:r>
      <w:r>
        <w:t>application to new problems)</w:t>
      </w:r>
      <w:r w:rsidR="00204FFD">
        <w:t xml:space="preserve"> – discussed that their department will be </w:t>
      </w:r>
    </w:p>
    <w:p w:rsidR="009254BE" w:rsidRDefault="009254BE" w:rsidP="004C7B9C">
      <w:pPr>
        <w:ind w:left="720"/>
      </w:pPr>
      <w:r>
        <w:t>Some suggestions – take areas of priority and create some CFA’s with 5-7 questions that ask the concept at various Bloom’s Levels to check to see what skill(s) they are falling down.</w:t>
      </w:r>
    </w:p>
    <w:p w:rsidR="00E01915" w:rsidRPr="008924B4" w:rsidRDefault="00E01915" w:rsidP="00E01915">
      <w:pPr>
        <w:rPr>
          <w:color w:val="FF0000"/>
        </w:rPr>
      </w:pPr>
      <w:r w:rsidRPr="008924B4">
        <w:rPr>
          <w:color w:val="FF0000"/>
        </w:rPr>
        <w:t xml:space="preserve">Living Environment next steps: making quick formative assessments to determine what THIS year’s kids get/don’t get.  Either at the end of that day’s lesson or beginning of the next day’s lesson (transitional).  </w:t>
      </w:r>
      <w:r w:rsidR="002B217C" w:rsidRPr="008924B4">
        <w:rPr>
          <w:color w:val="FF0000"/>
        </w:rPr>
        <w:t>(Needs examples of good questions for ticket out the door, etc.).</w:t>
      </w:r>
    </w:p>
    <w:p w:rsidR="00716B90" w:rsidRDefault="004C7B9C" w:rsidP="004C7B9C">
      <w:pPr>
        <w:pStyle w:val="ListParagraph"/>
        <w:numPr>
          <w:ilvl w:val="0"/>
          <w:numId w:val="2"/>
        </w:numPr>
      </w:pPr>
      <w:r>
        <w:t>PM – Physical Sciences</w:t>
      </w:r>
    </w:p>
    <w:p w:rsidR="009F2080" w:rsidRDefault="005510BB" w:rsidP="004C7B9C">
      <w:pPr>
        <w:pStyle w:val="ListParagraph"/>
        <w:numPr>
          <w:ilvl w:val="0"/>
          <w:numId w:val="3"/>
        </w:numPr>
      </w:pPr>
      <w:r>
        <w:t xml:space="preserve">Chemistry – </w:t>
      </w:r>
    </w:p>
    <w:p w:rsidR="00784445" w:rsidRDefault="005510BB" w:rsidP="009F2080">
      <w:pPr>
        <w:pStyle w:val="ListParagraph"/>
        <w:numPr>
          <w:ilvl w:val="1"/>
          <w:numId w:val="3"/>
        </w:numPr>
      </w:pPr>
      <w:r>
        <w:t>5.2i (energy absorbed or released)</w:t>
      </w:r>
      <w:r w:rsidR="007606EE">
        <w:t xml:space="preserve"> – noticing vocabulary and reading as trends</w:t>
      </w:r>
      <w:r w:rsidR="009F2080">
        <w:t>.</w:t>
      </w:r>
    </w:p>
    <w:p w:rsidR="009F2080" w:rsidRDefault="009F2080" w:rsidP="009F2080">
      <w:pPr>
        <w:pStyle w:val="ListParagraph"/>
        <w:numPr>
          <w:ilvl w:val="1"/>
          <w:numId w:val="3"/>
        </w:numPr>
      </w:pPr>
      <w:r>
        <w:lastRenderedPageBreak/>
        <w:t>3.2d (oxidation/reduction) – reading and vocabulary</w:t>
      </w:r>
    </w:p>
    <w:p w:rsidR="009F2080" w:rsidRDefault="009F2080" w:rsidP="009F2080">
      <w:pPr>
        <w:pStyle w:val="ListParagraph"/>
        <w:numPr>
          <w:ilvl w:val="1"/>
          <w:numId w:val="3"/>
        </w:numPr>
      </w:pPr>
      <w:r>
        <w:t>3.2j  -- reading and vocabulary</w:t>
      </w:r>
    </w:p>
    <w:p w:rsidR="009F2080" w:rsidRDefault="009F2080" w:rsidP="009F2080">
      <w:pPr>
        <w:pStyle w:val="ListParagraph"/>
        <w:numPr>
          <w:ilvl w:val="1"/>
          <w:numId w:val="3"/>
        </w:numPr>
      </w:pPr>
      <w:r>
        <w:t xml:space="preserve">3.1w </w:t>
      </w:r>
      <w:r w:rsidR="00695B50">
        <w:t>–</w:t>
      </w:r>
      <w:r>
        <w:t xml:space="preserve"> reading</w:t>
      </w:r>
      <w:r w:rsidR="00695B50">
        <w:t xml:space="preserve"> and multi-step problem</w:t>
      </w:r>
    </w:p>
    <w:p w:rsidR="005510BB" w:rsidRDefault="00695B50" w:rsidP="008924B4">
      <w:pPr>
        <w:pStyle w:val="ListParagraph"/>
        <w:numPr>
          <w:ilvl w:val="1"/>
          <w:numId w:val="3"/>
        </w:numPr>
      </w:pPr>
      <w:r>
        <w:t>3.1ss – (acidity and alkalinity) – CR – multi-step (read, reference table)…vague question</w:t>
      </w:r>
    </w:p>
    <w:p w:rsidR="008924B4" w:rsidRDefault="008924B4" w:rsidP="008924B4">
      <w:pPr>
        <w:pStyle w:val="ListParagraph"/>
        <w:ind w:left="1440"/>
      </w:pPr>
    </w:p>
    <w:p w:rsidR="003B4C05" w:rsidRDefault="005510BB" w:rsidP="00695B50">
      <w:pPr>
        <w:pStyle w:val="ListParagraph"/>
        <w:numPr>
          <w:ilvl w:val="0"/>
          <w:numId w:val="3"/>
        </w:numPr>
      </w:pPr>
      <w:r>
        <w:t xml:space="preserve">Earth Science </w:t>
      </w:r>
      <w:r w:rsidR="003B4C05">
        <w:t>–</w:t>
      </w:r>
      <w:r>
        <w:t xml:space="preserve"> </w:t>
      </w:r>
    </w:p>
    <w:p w:rsidR="003B4C05" w:rsidRDefault="003B4C05" w:rsidP="003B4C05">
      <w:pPr>
        <w:pStyle w:val="ListParagraph"/>
        <w:numPr>
          <w:ilvl w:val="1"/>
          <w:numId w:val="3"/>
        </w:numPr>
      </w:pPr>
      <w:r>
        <w:t xml:space="preserve">Standard 1 – deductive and inductive reasoning.  </w:t>
      </w:r>
    </w:p>
    <w:p w:rsidR="003B4C05" w:rsidRDefault="003B4C05" w:rsidP="003B4C05">
      <w:pPr>
        <w:pStyle w:val="ListParagraph"/>
        <w:numPr>
          <w:ilvl w:val="2"/>
          <w:numId w:val="3"/>
        </w:numPr>
      </w:pPr>
      <w:r>
        <w:t>Vocabulary, reference, application of new situation,  reading to write an answer.  Skills- identify and ¾ are multi-step problems</w:t>
      </w:r>
    </w:p>
    <w:p w:rsidR="003B4C05" w:rsidRDefault="00695B50" w:rsidP="003B4C05">
      <w:pPr>
        <w:pStyle w:val="ListParagraph"/>
        <w:numPr>
          <w:ilvl w:val="1"/>
          <w:numId w:val="3"/>
        </w:numPr>
      </w:pPr>
      <w:r>
        <w:t>2.1u (natural agents and erosion) – focus more curricularly (may be conceptual breakdown)…many questions have diagrams and keys (standard is broad and encompasses concepts and reference tables.</w:t>
      </w:r>
    </w:p>
    <w:p w:rsidR="00695B50" w:rsidRPr="008924B4" w:rsidRDefault="00695B50" w:rsidP="00695B50">
      <w:pPr>
        <w:rPr>
          <w:color w:val="FF0000"/>
        </w:rPr>
      </w:pPr>
      <w:r w:rsidRPr="008924B4">
        <w:rPr>
          <w:color w:val="FF0000"/>
        </w:rPr>
        <w:t>Next Steps ES/Chem:</w:t>
      </w:r>
    </w:p>
    <w:p w:rsidR="00784445" w:rsidRPr="008924B4" w:rsidRDefault="000D2D77" w:rsidP="000D2D77">
      <w:pPr>
        <w:ind w:left="720"/>
        <w:rPr>
          <w:color w:val="FF0000"/>
        </w:rPr>
      </w:pPr>
      <w:r w:rsidRPr="008924B4">
        <w:rPr>
          <w:color w:val="FF0000"/>
        </w:rPr>
        <w:t>Earth Science – focus on 2 content areas (Ocean patterns 1.1e) and Agents of erosion.  And exposing them more frequently to application-type questions with unknowns.  Create activities with a scaffold and comparison the known content (build confidence).</w:t>
      </w:r>
    </w:p>
    <w:p w:rsidR="000D2D77" w:rsidRPr="008924B4" w:rsidRDefault="000D2D77" w:rsidP="000D2D77">
      <w:pPr>
        <w:ind w:left="720"/>
        <w:rPr>
          <w:color w:val="FF0000"/>
        </w:rPr>
      </w:pPr>
      <w:r w:rsidRPr="008924B4">
        <w:rPr>
          <w:color w:val="FF0000"/>
        </w:rPr>
        <w:t>Chemistry – 2 areas of focus – energy absorption/release. Create POGEL focus on energy and kinesthetic activity bonding/energy.  Entropy – work on modifying instruction make it more kinesthetic.  Lab with chemicals and states of matter applying particle diagrams.</w:t>
      </w:r>
    </w:p>
    <w:p w:rsidR="000D2D77" w:rsidRDefault="000D2D77" w:rsidP="000D2D77"/>
    <w:p w:rsidR="000D2D77" w:rsidRPr="008924B4" w:rsidRDefault="000D2D77" w:rsidP="00C07187">
      <w:pPr>
        <w:ind w:firstLine="720"/>
        <w:jc w:val="center"/>
        <w:rPr>
          <w:color w:val="FF0000"/>
        </w:rPr>
      </w:pPr>
      <w:r w:rsidRPr="008924B4">
        <w:rPr>
          <w:color w:val="FF0000"/>
        </w:rPr>
        <w:t>Also take a look at CCLS</w:t>
      </w:r>
      <w:r w:rsidR="00C07187" w:rsidRPr="008924B4">
        <w:rPr>
          <w:color w:val="FF0000"/>
        </w:rPr>
        <w:t xml:space="preserve"> and integration into 2 units</w:t>
      </w:r>
    </w:p>
    <w:p w:rsidR="00E3189D" w:rsidRPr="008924B4" w:rsidRDefault="008924B4" w:rsidP="00C07187">
      <w:pPr>
        <w:ind w:firstLine="720"/>
        <w:jc w:val="center"/>
        <w:rPr>
          <w:color w:val="FF0000"/>
        </w:rPr>
      </w:pPr>
      <w:r w:rsidRPr="008924B4">
        <w:rPr>
          <w:color w:val="FF0000"/>
        </w:rPr>
        <w:t>We would like a Full day all together if possible…and add Colleen Brown to the group.</w:t>
      </w:r>
    </w:p>
    <w:sectPr w:rsidR="00E3189D" w:rsidRPr="008924B4" w:rsidSect="00904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66E9"/>
    <w:multiLevelType w:val="hybridMultilevel"/>
    <w:tmpl w:val="5C7A2A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34BE3"/>
    <w:multiLevelType w:val="hybridMultilevel"/>
    <w:tmpl w:val="46D23F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C2153"/>
    <w:multiLevelType w:val="hybridMultilevel"/>
    <w:tmpl w:val="1E4813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AC0379"/>
    <w:multiLevelType w:val="hybridMultilevel"/>
    <w:tmpl w:val="453C689C"/>
    <w:lvl w:ilvl="0" w:tplc="41581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93A68"/>
    <w:multiLevelType w:val="hybridMultilevel"/>
    <w:tmpl w:val="06962B7C"/>
    <w:lvl w:ilvl="0" w:tplc="A3B28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84445"/>
    <w:rsid w:val="000D2D77"/>
    <w:rsid w:val="00204FFD"/>
    <w:rsid w:val="002B217C"/>
    <w:rsid w:val="002B5DE3"/>
    <w:rsid w:val="002E77FC"/>
    <w:rsid w:val="003B4C05"/>
    <w:rsid w:val="004C7B9C"/>
    <w:rsid w:val="005510BB"/>
    <w:rsid w:val="00695B50"/>
    <w:rsid w:val="0070790E"/>
    <w:rsid w:val="00716B90"/>
    <w:rsid w:val="007606EE"/>
    <w:rsid w:val="00784445"/>
    <w:rsid w:val="007F600D"/>
    <w:rsid w:val="008924B4"/>
    <w:rsid w:val="00904B45"/>
    <w:rsid w:val="0091794F"/>
    <w:rsid w:val="009254BE"/>
    <w:rsid w:val="00955B10"/>
    <w:rsid w:val="009F2080"/>
    <w:rsid w:val="00A87105"/>
    <w:rsid w:val="00C07187"/>
    <w:rsid w:val="00CA35EF"/>
    <w:rsid w:val="00E01915"/>
    <w:rsid w:val="00E3189D"/>
    <w:rsid w:val="00FC2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6</cp:revision>
  <dcterms:created xsi:type="dcterms:W3CDTF">2012-02-15T14:33:00Z</dcterms:created>
  <dcterms:modified xsi:type="dcterms:W3CDTF">2012-02-21T16:10:00Z</dcterms:modified>
</cp:coreProperties>
</file>